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09C" w:rsidRDefault="00696427" w:rsidP="000113B1">
      <w:pPr>
        <w:tabs>
          <w:tab w:val="left" w:pos="0"/>
        </w:tabs>
        <w:rPr>
          <w:sz w:val="16"/>
          <w:szCs w:val="16"/>
        </w:rPr>
      </w:pPr>
      <w:r>
        <w:rPr>
          <w:noProof/>
          <w:sz w:val="16"/>
          <w:szCs w:val="16"/>
        </w:rPr>
        <w:drawing>
          <wp:anchor distT="0" distB="0" distL="114300" distR="114300" simplePos="0" relativeHeight="251667456" behindDoc="1" locked="0" layoutInCell="1" allowOverlap="1">
            <wp:simplePos x="0" y="0"/>
            <wp:positionH relativeFrom="column">
              <wp:posOffset>2836545</wp:posOffset>
            </wp:positionH>
            <wp:positionV relativeFrom="paragraph">
              <wp:posOffset>0</wp:posOffset>
            </wp:positionV>
            <wp:extent cx="2712720" cy="1023620"/>
            <wp:effectExtent l="0" t="0" r="0" b="5080"/>
            <wp:wrapTight wrapText="bothSides">
              <wp:wrapPolygon edited="0">
                <wp:start x="0" y="0"/>
                <wp:lineTo x="0" y="21305"/>
                <wp:lineTo x="21388" y="21305"/>
                <wp:lineTo x="21388" y="0"/>
                <wp:lineTo x="0" y="0"/>
              </wp:wrapPolygon>
            </wp:wrapTight>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712720" cy="1023620"/>
                    </a:xfrm>
                    <a:prstGeom prst="rect">
                      <a:avLst/>
                    </a:prstGeom>
                    <a:ln/>
                  </pic:spPr>
                </pic:pic>
              </a:graphicData>
            </a:graphic>
          </wp:anchor>
        </w:drawing>
      </w:r>
      <w:r w:rsidR="006124A3">
        <w:rPr>
          <w:noProof/>
          <w:sz w:val="16"/>
          <w:szCs w:val="16"/>
        </w:rPr>
        <w:drawing>
          <wp:inline distT="0" distB="0" distL="0" distR="0">
            <wp:extent cx="2420620" cy="90233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420620" cy="902335"/>
                    </a:xfrm>
                    <a:prstGeom prst="rect">
                      <a:avLst/>
                    </a:prstGeom>
                    <a:ln/>
                  </pic:spPr>
                </pic:pic>
              </a:graphicData>
            </a:graphic>
          </wp:inline>
        </w:drawing>
      </w:r>
      <w:r w:rsidR="006124A3">
        <w:rPr>
          <w:sz w:val="16"/>
          <w:szCs w:val="16"/>
        </w:rPr>
        <w:tab/>
      </w:r>
      <w:r w:rsidR="006124A3">
        <w:rPr>
          <w:sz w:val="16"/>
          <w:szCs w:val="16"/>
        </w:rPr>
        <w:tab/>
      </w:r>
    </w:p>
    <w:p w:rsidR="0051409C" w:rsidRDefault="00106550" w:rsidP="000113B1">
      <w:pPr>
        <w:pStyle w:val="Heading2"/>
        <w:spacing w:line="360" w:lineRule="auto"/>
        <w:rPr>
          <w:rFonts w:ascii="Helvetica Neue" w:eastAsia="Helvetica Neue" w:hAnsi="Helvetica Neue" w:cs="Helvetica Neue"/>
          <w:sz w:val="20"/>
          <w:szCs w:val="20"/>
        </w:rPr>
      </w:pPr>
      <w:r>
        <w:rPr>
          <w:rFonts w:ascii="Helvetica" w:hAnsi="Helvetica" w:cs="Helvetica"/>
          <w:sz w:val="28"/>
          <w:szCs w:val="28"/>
        </w:rPr>
        <w:t xml:space="preserve">Education Guide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000113B1">
        <w:rPr>
          <w:rFonts w:ascii="Helvetica" w:hAnsi="Helvetica" w:cs="Helvetica"/>
          <w:sz w:val="28"/>
          <w:szCs w:val="28"/>
        </w:rPr>
        <w:t xml:space="preserve"> </w:t>
      </w:r>
      <w:r w:rsidR="00696427">
        <w:rPr>
          <w:rFonts w:ascii="Helvetica" w:hAnsi="Helvetica" w:cs="Helvetica"/>
          <w:sz w:val="28"/>
          <w:szCs w:val="28"/>
        </w:rPr>
        <w:t>September 28</w:t>
      </w:r>
      <w:r>
        <w:rPr>
          <w:rFonts w:ascii="Helvetica" w:hAnsi="Helvetica" w:cs="Helvetica"/>
          <w:sz w:val="28"/>
          <w:szCs w:val="28"/>
        </w:rPr>
        <w:t>, 2018</w:t>
      </w:r>
      <w:r w:rsidR="00696427">
        <w:rPr>
          <w:rFonts w:ascii="Helvetica" w:hAnsi="Helvetica" w:cs="Helvetica"/>
          <w:sz w:val="28"/>
          <w:szCs w:val="28"/>
        </w:rPr>
        <w:t xml:space="preserve"> – January 26, 2019</w:t>
      </w:r>
    </w:p>
    <w:tbl>
      <w:tblPr>
        <w:tblStyle w:val="1"/>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51409C" w:rsidTr="000113B1">
        <w:trPr>
          <w:trHeight w:val="228"/>
        </w:trPr>
        <w:tc>
          <w:tcPr>
            <w:tcW w:w="10260" w:type="dxa"/>
            <w:shd w:val="clear" w:color="auto" w:fill="000000"/>
          </w:tcPr>
          <w:p w:rsidR="000113B1" w:rsidRPr="000113B1" w:rsidRDefault="000113B1" w:rsidP="000113B1">
            <w:pPr>
              <w:spacing w:line="360" w:lineRule="auto"/>
              <w:rPr>
                <w:sz w:val="16"/>
                <w:szCs w:val="16"/>
              </w:rPr>
            </w:pPr>
          </w:p>
        </w:tc>
      </w:tr>
    </w:tbl>
    <w:p w:rsidR="000B5365" w:rsidRPr="00106550" w:rsidRDefault="00DE0E49" w:rsidP="00106550">
      <w:pPr>
        <w:pStyle w:val="Heading2"/>
        <w:ind w:left="-360" w:right="-360"/>
        <w:rPr>
          <w:rFonts w:ascii="Helvetica Neue" w:eastAsia="Helvetica Neue" w:hAnsi="Helvetica Neue" w:cs="Helvetica Neue"/>
          <w:sz w:val="40"/>
          <w:szCs w:val="40"/>
        </w:rPr>
      </w:pPr>
      <w:r>
        <w:rPr>
          <w:noProof/>
        </w:rPr>
        <mc:AlternateContent>
          <mc:Choice Requires="wps">
            <w:drawing>
              <wp:anchor distT="0" distB="0" distL="114300" distR="114300" simplePos="0" relativeHeight="251653120" behindDoc="1" locked="0" layoutInCell="1" hidden="0" allowOverlap="1">
                <wp:simplePos x="0" y="0"/>
                <wp:positionH relativeFrom="margin">
                  <wp:posOffset>3111500</wp:posOffset>
                </wp:positionH>
                <wp:positionV relativeFrom="paragraph">
                  <wp:posOffset>136525</wp:posOffset>
                </wp:positionV>
                <wp:extent cx="3462020" cy="268859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0" y="0"/>
                          <a:ext cx="3462020" cy="2688590"/>
                        </a:xfrm>
                        <a:prstGeom prst="rect">
                          <a:avLst/>
                        </a:prstGeom>
                        <a:solidFill>
                          <a:schemeClr val="lt1"/>
                        </a:solidFill>
                        <a:ln>
                          <a:noFill/>
                        </a:ln>
                      </wps:spPr>
                      <wps:txbx>
                        <w:txbxContent>
                          <w:p w:rsidR="0051409C" w:rsidRDefault="0051409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6" style="position:absolute;left:0;text-align:left;margin-left:245pt;margin-top:10.75pt;width:272.6pt;height:211.7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PhxQEAAHoDAAAOAAAAZHJzL2Uyb0RvYy54bWysU8tu2zAQvBfoPxC813rUMRzBcg4JHBQI&#10;EgNpP4CmKIsAX9llLPnvu6Rdx21vRS8Ul7tczsyOVneTNeygALV3La9mJWfKSd9pt2/5j++bL0vO&#10;MArXCeOdavlRIb9bf/60GkOjaj940ylg1MRhM4aWDzGGpihQDsoKnPmgHCV7D1ZECmFfdCBG6m5N&#10;UZflohg9dAG8VIh0+nBK8nXu3/dKxpe+RxWZaTlhi3mFvO7SWqxXotmDCIOWZxjiH1BYoR09emn1&#10;IKJg76D/amW1BI++jzPpbeH7XkuVORCbqvyDzesggspcSBwMF5nw/7WVz4ctMN21fM6ZE5ZGlDQZ&#10;AzaUeg1bOEdI20Rw6sGmL0FnU9bxeNFRTZFJOvw6X9RlTXJLytWL5fLmNitdfFwPgPFRecvSpuVA&#10;g8r6icMTRnqSSn+VpNfQG91ttDE5SOZQ9wbYQdBYTawSZLrxW5Vxqdb5dOuUTidFYnbiknZx2k1n&#10;gjvfHUkKDHKjCdOTwLgVQGaoOBvJIC3Ht3cBijPzzdEEbqt5fUOOug7gOthdB8LJwZPvZATOTsF9&#10;zD5M2BIUGnAmcTZjctB1nKs+fpn1TwAAAP//AwBQSwMEFAAGAAgAAAAhAAuhqofeAAAACwEAAA8A&#10;AABkcnMvZG93bnJldi54bWxMjzFPwzAUhHck/oP1kNio3ZCgNI1TRUhFLAxtYXfjR2w1fo5itw3/&#10;HneC8XSnu+/qzewGdsEpWE8SlgsBDKnz2lIv4fOwfSqBhahIq8ETSvjBAJvm/q5WlfZX2uFlH3uW&#10;SihUSoKJcaw4D51Bp8LCj0jJ+/aTUzHJqed6UtdU7gaeCfHCnbKUFowa8dVgd9qfnQT9UeS7bWdK&#10;W/p3q76w1W/USvn4MLdrYBHn+BeGG35ChyYxHf2ZdGCDhHwl0pcoIVsWwG4B8VxkwI7JyvMV8Kbm&#10;/z80vwAAAP//AwBQSwECLQAUAAYACAAAACEAtoM4kv4AAADhAQAAEwAAAAAAAAAAAAAAAAAAAAAA&#10;W0NvbnRlbnRfVHlwZXNdLnhtbFBLAQItABQABgAIAAAAIQA4/SH/1gAAAJQBAAALAAAAAAAAAAAA&#10;AAAAAC8BAABfcmVscy8ucmVsc1BLAQItABQABgAIAAAAIQAWzvPhxQEAAHoDAAAOAAAAAAAAAAAA&#10;AAAAAC4CAABkcnMvZTJvRG9jLnhtbFBLAQItABQABgAIAAAAIQALoaqH3gAAAAsBAAAPAAAAAAAA&#10;AAAAAAAAAB8EAABkcnMvZG93bnJldi54bWxQSwUGAAAAAAQABADzAAAAKgUAAAAA&#10;" fillcolor="white [3201]" stroked="f">
                <v:textbox inset="2.53958mm,2.53958mm,2.53958mm,2.53958mm">
                  <w:txbxContent>
                    <w:p w:rsidR="0051409C" w:rsidRDefault="0051409C">
                      <w:pPr>
                        <w:spacing w:after="0" w:line="240" w:lineRule="auto"/>
                        <w:textDirection w:val="btLr"/>
                      </w:pPr>
                    </w:p>
                  </w:txbxContent>
                </v:textbox>
                <w10:wrap type="square" anchorx="margin"/>
              </v:rect>
            </w:pict>
          </mc:Fallback>
        </mc:AlternateContent>
      </w:r>
      <w:r w:rsidR="006124A3">
        <w:rPr>
          <w:rFonts w:ascii="Helvetica Neue" w:eastAsia="Helvetica Neue" w:hAnsi="Helvetica Neue" w:cs="Helvetica Neue"/>
          <w:sz w:val="28"/>
          <w:szCs w:val="28"/>
        </w:rPr>
        <w:t xml:space="preserve">   </w:t>
      </w:r>
      <w:r w:rsidR="006124A3">
        <w:rPr>
          <w:noProof/>
        </w:rPr>
        <mc:AlternateContent>
          <mc:Choice Requires="wps">
            <w:drawing>
              <wp:anchor distT="0" distB="0" distL="114300" distR="114300" simplePos="0" relativeHeight="251649024" behindDoc="0" locked="0" layoutInCell="1" hidden="0" allowOverlap="1">
                <wp:simplePos x="0" y="0"/>
                <wp:positionH relativeFrom="margin">
                  <wp:posOffset>8445500</wp:posOffset>
                </wp:positionH>
                <wp:positionV relativeFrom="paragraph">
                  <wp:posOffset>330200</wp:posOffset>
                </wp:positionV>
                <wp:extent cx="123825" cy="123825"/>
                <wp:effectExtent l="0" t="0" r="0" b="0"/>
                <wp:wrapNone/>
                <wp:docPr id="3" name=""/>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09C" w:rsidRDefault="0051409C">
                            <w:pPr>
                              <w:spacing w:line="275" w:lineRule="auto"/>
                              <w:textDirection w:val="btLr"/>
                            </w:pPr>
                          </w:p>
                        </w:txbxContent>
                      </wps:txbx>
                      <wps:bodyPr spcFirstLastPara="1" wrap="square" lIns="91425" tIns="45700" rIns="91425" bIns="45700" anchor="t" anchorCtr="0"/>
                    </wps:wsp>
                  </a:graphicData>
                </a:graphic>
              </wp:anchor>
            </w:drawing>
          </mc:Choice>
          <mc:Fallback>
            <w:pict>
              <v:rect id="_x0000_s1027" style="position:absolute;left:0;text-align:left;margin-left:665pt;margin-top:26pt;width:9.75pt;height:9.75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eKIAIAAFIEAAAOAAAAZHJzL2Uyb0RvYy54bWysVNtu2zAMfR+wfxD0vjh2kzU14vShWYYB&#10;xRag2wcwshwL0G2iGid/P0rO0nQbMGCYHxTKpA/Jc8gs749Gs4MMqJxteDmZciatcK2y+4Z/+7p5&#10;t+AMI9gWtLOy4SeJ/H719s1y8LWsXO90KwMjEIv14Bvex+jrokDRSwM4cV5acnYuGIh0DfuiDTAQ&#10;utFFNZ2+LwYXWh+ckIj0dj06+Srjd50U8UvXoYxMN5xqi/kM+dyls1gtod4H8L0S5zLgH6owoCwl&#10;vUCtIQJ7Duo3KKNEcOi6OBHOFK7rlJC5B+qmnP7SzVMPXuZeiBz0F5rw/8GKz4dtYKpt+A1nFgxJ&#10;lDgZPNbkevLbcL4hmanBYxdM+qXS2bHh82qxWMyJ2RMh3FZVsjOn8hiZoICynN1MyS8o4GyTv3gB&#10;8gHjR+kMS0bDA0mWmYTDI8Yx9GdIyotOq3ajtM6XsN896MAOQPJu8pOyE/qrMG3Z0PC7eTWnOoCm&#10;rNMQyTSe+ka7z/lefYHXwNP8/Ak4FbYG7McCMsLYvVGRxlor0/DF5WuoewntB9uyePJEtKWN4Kky&#10;NJxpSftDRiYvgtJ/j6M2taVuk1ijPMmKx90xC1omrPRm59oTiYxebBQV/AgYtxBozEvKTqNPeb8/&#10;Q6Ba9CdLs3VXzhJTMV9m89skX7j27K49YEXvaKOI0NF8iHm/kg4pOw1uVuS8ZGkzru856uWvYPUD&#10;AAD//wMAUEsDBBQABgAIAAAAIQDm+ZAb3gAAAAsBAAAPAAAAZHJzL2Rvd25yZXYueG1sTI/NTsMw&#10;EITvSLyDtUhcEHXaEAohTgWROIJEygO48ZJE2Osodn54e7YnOK1GO5r5pjiszooZx9B7UrDdJCCQ&#10;Gm96ahV8Hl9vH0CEqMlo6wkV/GCAQ3l5Uejc+IU+cK5jKziEQq4VdDEOuZSh6dDpsPEDEv++/Oh0&#10;ZDm20ox64XBn5S5J7qXTPXFDpwesOmy+68kpOIa0r9DW+zDP9dtLNd24Rb8rdX21Pj+BiLjGPzOc&#10;8RkdSmY6+YlMEJZ1miY8JirIdnzPjvTuMQNxUrDfZiDLQv7fUP4CAAD//wMAUEsBAi0AFAAGAAgA&#10;AAAhALaDOJL+AAAA4QEAABMAAAAAAAAAAAAAAAAAAAAAAFtDb250ZW50X1R5cGVzXS54bWxQSwEC&#10;LQAUAAYACAAAACEAOP0h/9YAAACUAQAACwAAAAAAAAAAAAAAAAAvAQAAX3JlbHMvLnJlbHNQSwEC&#10;LQAUAAYACAAAACEAnITniiACAABSBAAADgAAAAAAAAAAAAAAAAAuAgAAZHJzL2Uyb0RvYy54bWxQ&#10;SwECLQAUAAYACAAAACEA5vmQG94AAAALAQAADwAAAAAAAAAAAAAAAAB6BAAAZHJzL2Rvd25yZXYu&#10;eG1sUEsFBgAAAAAEAAQA8wAAAIUFAAAAAA==&#10;">
                <v:stroke startarrowwidth="narrow" startarrowlength="short" endarrowwidth="narrow" endarrowlength="short"/>
                <v:textbox inset="2.53958mm,1.2694mm,2.53958mm,1.2694mm">
                  <w:txbxContent>
                    <w:p w:rsidR="0051409C" w:rsidRDefault="0051409C">
                      <w:pPr>
                        <w:spacing w:line="275" w:lineRule="auto"/>
                        <w:textDirection w:val="btLr"/>
                      </w:pPr>
                    </w:p>
                  </w:txbxContent>
                </v:textbox>
                <w10:wrap anchorx="margin"/>
              </v:rect>
            </w:pict>
          </mc:Fallback>
        </mc:AlternateContent>
      </w:r>
    </w:p>
    <w:p w:rsidR="0051409C" w:rsidRPr="00106550" w:rsidRDefault="00DE0E49" w:rsidP="005A5D43">
      <w:pPr>
        <w:spacing w:after="0" w:line="240" w:lineRule="auto"/>
        <w:rPr>
          <w:rFonts w:ascii="Antique Olive CompactPS" w:eastAsia="Antique Olive CompactPS" w:hAnsi="Antique Olive CompactPS" w:cs="Antique Olive CompactPS"/>
          <w:b/>
          <w:sz w:val="36"/>
          <w:szCs w:val="36"/>
        </w:rPr>
      </w:pPr>
      <w:r>
        <w:rPr>
          <w:noProof/>
        </w:rPr>
        <w:drawing>
          <wp:anchor distT="0" distB="0" distL="114300" distR="114300" simplePos="0" relativeHeight="251656192" behindDoc="0" locked="0" layoutInCell="1" hidden="0" allowOverlap="1">
            <wp:simplePos x="0" y="0"/>
            <wp:positionH relativeFrom="margin">
              <wp:posOffset>3112770</wp:posOffset>
            </wp:positionH>
            <wp:positionV relativeFrom="paragraph">
              <wp:posOffset>6985</wp:posOffset>
            </wp:positionV>
            <wp:extent cx="3357245" cy="2457450"/>
            <wp:effectExtent l="0" t="0" r="0" b="0"/>
            <wp:wrapSquare wrapText="bothSides" distT="0" distB="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t="24497" r="23832" b="5652"/>
                    <a:stretch>
                      <a:fillRect/>
                    </a:stretch>
                  </pic:blipFill>
                  <pic:spPr>
                    <a:xfrm>
                      <a:off x="0" y="0"/>
                      <a:ext cx="3357245" cy="2457450"/>
                    </a:xfrm>
                    <a:prstGeom prst="rect">
                      <a:avLst/>
                    </a:prstGeom>
                    <a:ln/>
                  </pic:spPr>
                </pic:pic>
              </a:graphicData>
            </a:graphic>
            <wp14:sizeRelH relativeFrom="margin">
              <wp14:pctWidth>0</wp14:pctWidth>
            </wp14:sizeRelH>
            <wp14:sizeRelV relativeFrom="margin">
              <wp14:pctHeight>0</wp14:pctHeight>
            </wp14:sizeRelV>
          </wp:anchor>
        </w:drawing>
      </w:r>
      <w:r w:rsidR="006124A3">
        <w:rPr>
          <w:b/>
          <w:i/>
          <w:sz w:val="48"/>
          <w:szCs w:val="48"/>
        </w:rPr>
        <w:t>RAW 2018: Juried Photography Exhibition</w:t>
      </w:r>
    </w:p>
    <w:p w:rsidR="0051409C" w:rsidRDefault="0051409C">
      <w:pPr>
        <w:spacing w:after="0" w:line="240" w:lineRule="auto"/>
        <w:rPr>
          <w:b/>
          <w:i/>
          <w:sz w:val="40"/>
          <w:szCs w:val="40"/>
        </w:rPr>
      </w:pPr>
    </w:p>
    <w:p w:rsidR="00E92A16" w:rsidRDefault="00E92A16" w:rsidP="00E92A16">
      <w:pPr>
        <w:spacing w:after="0" w:line="240" w:lineRule="auto"/>
        <w:rPr>
          <w:b/>
          <w:sz w:val="28"/>
          <w:szCs w:val="28"/>
        </w:rPr>
      </w:pPr>
      <w:r>
        <w:rPr>
          <w:b/>
          <w:i/>
          <w:sz w:val="28"/>
          <w:szCs w:val="28"/>
        </w:rPr>
        <w:t>Second Friday</w:t>
      </w:r>
      <w:r>
        <w:rPr>
          <w:b/>
          <w:sz w:val="28"/>
          <w:szCs w:val="28"/>
        </w:rPr>
        <w:t xml:space="preserve">, October 12, 2018 </w:t>
      </w:r>
    </w:p>
    <w:p w:rsidR="00E92A16" w:rsidRDefault="00E92A16" w:rsidP="00E92A16">
      <w:pPr>
        <w:spacing w:after="0" w:line="240" w:lineRule="auto"/>
        <w:rPr>
          <w:sz w:val="28"/>
          <w:szCs w:val="28"/>
        </w:rPr>
      </w:pPr>
      <w:r>
        <w:rPr>
          <w:b/>
          <w:sz w:val="28"/>
          <w:szCs w:val="28"/>
        </w:rPr>
        <w:t>6:00 – 8:00 pm</w:t>
      </w:r>
    </w:p>
    <w:p w:rsidR="00106550" w:rsidRDefault="00106550">
      <w:pPr>
        <w:spacing w:after="0" w:line="240" w:lineRule="auto"/>
        <w:rPr>
          <w:b/>
          <w:sz w:val="28"/>
          <w:szCs w:val="28"/>
        </w:rPr>
      </w:pPr>
      <w:r>
        <w:rPr>
          <w:b/>
          <w:sz w:val="28"/>
          <w:szCs w:val="28"/>
        </w:rPr>
        <w:t>Free Opening Reception</w:t>
      </w:r>
      <w:r w:rsidR="006124A3">
        <w:rPr>
          <w:b/>
          <w:sz w:val="28"/>
          <w:szCs w:val="28"/>
        </w:rPr>
        <w:t xml:space="preserve"> </w:t>
      </w:r>
    </w:p>
    <w:p w:rsidR="0051409C" w:rsidRDefault="006124A3">
      <w:pPr>
        <w:spacing w:after="0" w:line="240" w:lineRule="auto"/>
        <w:rPr>
          <w:b/>
          <w:sz w:val="28"/>
          <w:szCs w:val="28"/>
        </w:rPr>
      </w:pPr>
      <w:r>
        <w:rPr>
          <w:b/>
          <w:sz w:val="28"/>
          <w:szCs w:val="28"/>
        </w:rPr>
        <w:t xml:space="preserve">Awards </w:t>
      </w:r>
      <w:r w:rsidR="00106550">
        <w:rPr>
          <w:b/>
          <w:sz w:val="28"/>
          <w:szCs w:val="28"/>
        </w:rPr>
        <w:t>and</w:t>
      </w:r>
      <w:r>
        <w:rPr>
          <w:b/>
          <w:sz w:val="28"/>
          <w:szCs w:val="28"/>
        </w:rPr>
        <w:t xml:space="preserve"> Live Podcast by </w:t>
      </w:r>
    </w:p>
    <w:p w:rsidR="0051409C" w:rsidRDefault="006124A3">
      <w:pPr>
        <w:spacing w:after="0" w:line="240" w:lineRule="auto"/>
        <w:rPr>
          <w:b/>
          <w:sz w:val="28"/>
          <w:szCs w:val="28"/>
        </w:rPr>
      </w:pPr>
      <w:r>
        <w:rPr>
          <w:b/>
          <w:sz w:val="28"/>
          <w:szCs w:val="28"/>
        </w:rPr>
        <w:t>Michael Chovan-Dalton</w:t>
      </w:r>
      <w:r w:rsidR="00106550">
        <w:rPr>
          <w:b/>
          <w:sz w:val="28"/>
          <w:szCs w:val="28"/>
        </w:rPr>
        <w:t>, Juror</w:t>
      </w:r>
    </w:p>
    <w:p w:rsidR="0051409C" w:rsidRDefault="0051409C" w:rsidP="00106550">
      <w:pPr>
        <w:spacing w:after="0" w:line="240" w:lineRule="auto"/>
        <w:rPr>
          <w:sz w:val="24"/>
          <w:szCs w:val="24"/>
          <w:highlight w:val="yellow"/>
        </w:rPr>
      </w:pPr>
    </w:p>
    <w:p w:rsidR="00106550" w:rsidRDefault="00106550" w:rsidP="00106550">
      <w:pPr>
        <w:spacing w:after="0" w:line="240" w:lineRule="auto"/>
        <w:rPr>
          <w:sz w:val="24"/>
          <w:szCs w:val="24"/>
          <w:highlight w:val="yellow"/>
        </w:rPr>
      </w:pPr>
    </w:p>
    <w:p w:rsidR="0051409C" w:rsidRDefault="00106550" w:rsidP="00106550">
      <w:pPr>
        <w:spacing w:after="0"/>
        <w:rPr>
          <w:sz w:val="24"/>
          <w:szCs w:val="24"/>
        </w:rPr>
      </w:pPr>
      <w:r>
        <w:rPr>
          <w:noProof/>
        </w:rPr>
        <mc:AlternateContent>
          <mc:Choice Requires="wps">
            <w:drawing>
              <wp:anchor distT="45720" distB="45720" distL="114300" distR="114300" simplePos="0" relativeHeight="251661312" behindDoc="1" locked="0" layoutInCell="1" hidden="0" allowOverlap="1">
                <wp:simplePos x="0" y="0"/>
                <wp:positionH relativeFrom="margin">
                  <wp:posOffset>3177540</wp:posOffset>
                </wp:positionH>
                <wp:positionV relativeFrom="paragraph">
                  <wp:posOffset>64135</wp:posOffset>
                </wp:positionV>
                <wp:extent cx="3219450" cy="335915"/>
                <wp:effectExtent l="0" t="0" r="0" b="6985"/>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0" y="0"/>
                          <a:ext cx="3219450" cy="335915"/>
                        </a:xfrm>
                        <a:prstGeom prst="rect">
                          <a:avLst/>
                        </a:prstGeom>
                        <a:solidFill>
                          <a:srgbClr val="FFFFFF"/>
                        </a:solidFill>
                        <a:ln>
                          <a:noFill/>
                        </a:ln>
                      </wps:spPr>
                      <wps:txbx>
                        <w:txbxContent>
                          <w:p w:rsidR="0051409C" w:rsidRDefault="006124A3">
                            <w:pPr>
                              <w:spacing w:after="0" w:line="240" w:lineRule="auto"/>
                              <w:jc w:val="center"/>
                              <w:textDirection w:val="btLr"/>
                            </w:pPr>
                            <w:r>
                              <w:rPr>
                                <w:color w:val="000000"/>
                              </w:rPr>
                              <w:t xml:space="preserve">Andrea Sauchelli, </w:t>
                            </w:r>
                            <w:r w:rsidR="00E92A16">
                              <w:rPr>
                                <w:i/>
                                <w:color w:val="000000"/>
                              </w:rPr>
                              <w:t>Crissc</w:t>
                            </w:r>
                            <w:r>
                              <w:rPr>
                                <w:i/>
                                <w:color w:val="000000"/>
                              </w:rPr>
                              <w:t xml:space="preserve">ross, </w:t>
                            </w:r>
                            <w:r w:rsidR="00106550">
                              <w:rPr>
                                <w:color w:val="000000"/>
                              </w:rPr>
                              <w:t>photograph</w:t>
                            </w:r>
                          </w:p>
                          <w:p w:rsidR="0051409C" w:rsidRDefault="0051409C">
                            <w:pPr>
                              <w:spacing w:after="0" w:line="240" w:lineRule="auto"/>
                              <w:jc w:val="center"/>
                              <w:textDirection w:val="btLr"/>
                            </w:pPr>
                          </w:p>
                        </w:txbxContent>
                      </wps:txbx>
                      <wps:bodyPr spcFirstLastPara="1" wrap="square" lIns="91425" tIns="45700" rIns="91425" bIns="45700" anchor="t" anchorCtr="0"/>
                    </wps:wsp>
                  </a:graphicData>
                </a:graphic>
              </wp:anchor>
            </w:drawing>
          </mc:Choice>
          <mc:Fallback>
            <w:pict>
              <v:rect id="_x0000_s1028" style="position:absolute;margin-left:250.2pt;margin-top:5.05pt;width:253.5pt;height:26.4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5TyAEAAH8DAAAOAAAAZHJzL2Uyb0RvYy54bWysU9tu2zAMfR+wfxD0vviSeFuMOH1okWFA&#10;sQXo9gGyLMcCdBulxs7fj5K9NFvfivlBJkXqiOeQ2t1NWpGzAC+taWixyikRhttOmlNDf/44fPhM&#10;iQ/MdExZIxp6EZ7e7d+/242uFqUdrOoEEAQxvh5dQ4cQXJ1lng9CM7+yThgM9hY0C+jCKeuAjYiu&#10;VVbm+cdstNA5sFx4j7sPc5DuE37fCx6+970XgaiGYm0hrZDWNq7ZfsfqEzA3SL6Uwd5QhWbS4KVX&#10;qAcWGHkG+QpKSw7W2z6suNWZ7XvJReKAbIr8HzZPA3MicUFxvLvK5P8fLP92PgKRXUNLSgzT2KKo&#10;yeh8jaEnd4TF82hGglMPOv6xdDIlHS9XHcUUCMfNdVlsNxXKzTG2Xlfbooqg2ctpBz58EVaTaDQU&#10;sE9JPnZ+9GFO/ZMSL/NWye4glUoOnNp7BeTMsKeH9C3of6UpE5ONjcdmxLiTRWYzl2iFqZ0W9gvP&#10;1nYXVMQ7fpBY2yPz4cgAZ6KgZMQ5aaj/9cxAUKK+GmzEttiUFQ5WcjbVpxxpw22kvY0wwweL4xco&#10;mc37kIYxFhjrwS4nnZaJjGN066esl3ez/w0AAP//AwBQSwMEFAAGAAgAAAAhAM/av8/dAAAACgEA&#10;AA8AAABkcnMvZG93bnJldi54bWxMj01PwzAMhu9I/IfISNxYMtiXStMJTeKGhCggdkwb01ZLnKpJ&#10;u/Lv8U5wtN9Hrx/n+9k7MeEQu0AalgsFAqkOtqNGw8f7890OREyGrHGBUMMPRtgX11e5yWw40xtO&#10;ZWoEl1DMjIY2pT6TMtYtehMXoUfi7DsM3iQeh0bawZy53Dt5r9RGetMRX2hNj4cW61M5eg1uUqvP&#10;r2p93JVdgy+neTqE8VXr25v56RFEwjn9wXDRZ3Uo2KkKI9konIa1UitGOVBLEBdAqS1vKg2bBwWy&#10;yOX/F4pfAAAA//8DAFBLAQItABQABgAIAAAAIQC2gziS/gAAAOEBAAATAAAAAAAAAAAAAAAAAAAA&#10;AABbQ29udGVudF9UeXBlc10ueG1sUEsBAi0AFAAGAAgAAAAhADj9If/WAAAAlAEAAAsAAAAAAAAA&#10;AAAAAAAALwEAAF9yZWxzLy5yZWxzUEsBAi0AFAAGAAgAAAAhAKDNjlPIAQAAfwMAAA4AAAAAAAAA&#10;AAAAAAAALgIAAGRycy9lMm9Eb2MueG1sUEsBAi0AFAAGAAgAAAAhAM/av8/dAAAACgEAAA8AAAAA&#10;AAAAAAAAAAAAIgQAAGRycy9kb3ducmV2LnhtbFBLBQYAAAAABAAEAPMAAAAsBQAAAAA=&#10;" stroked="f">
                <v:textbox inset="2.53958mm,1.2694mm,2.53958mm,1.2694mm">
                  <w:txbxContent>
                    <w:p w:rsidR="0051409C" w:rsidRDefault="006124A3">
                      <w:pPr>
                        <w:spacing w:after="0" w:line="240" w:lineRule="auto"/>
                        <w:jc w:val="center"/>
                        <w:textDirection w:val="btLr"/>
                      </w:pPr>
                      <w:r>
                        <w:rPr>
                          <w:color w:val="000000"/>
                        </w:rPr>
                        <w:t xml:space="preserve">Andrea Sauchelli, </w:t>
                      </w:r>
                      <w:r w:rsidR="00E92A16">
                        <w:rPr>
                          <w:i/>
                          <w:color w:val="000000"/>
                        </w:rPr>
                        <w:t>Crissc</w:t>
                      </w:r>
                      <w:r>
                        <w:rPr>
                          <w:i/>
                          <w:color w:val="000000"/>
                        </w:rPr>
                        <w:t xml:space="preserve">ross, </w:t>
                      </w:r>
                      <w:r w:rsidR="00106550">
                        <w:rPr>
                          <w:color w:val="000000"/>
                        </w:rPr>
                        <w:t>photograph</w:t>
                      </w:r>
                    </w:p>
                    <w:p w:rsidR="0051409C" w:rsidRDefault="0051409C">
                      <w:pPr>
                        <w:spacing w:after="0" w:line="240" w:lineRule="auto"/>
                        <w:jc w:val="center"/>
                        <w:textDirection w:val="btLr"/>
                      </w:pPr>
                    </w:p>
                  </w:txbxContent>
                </v:textbox>
                <w10:wrap type="square" anchorx="margin"/>
              </v:rect>
            </w:pict>
          </mc:Fallback>
        </mc:AlternateContent>
      </w:r>
      <w:r w:rsidR="006124A3">
        <w:rPr>
          <w:sz w:val="24"/>
          <w:szCs w:val="24"/>
        </w:rPr>
        <w:t>The Noyes Museum of Art of Stockton University presents </w:t>
      </w:r>
      <w:r w:rsidR="006124A3">
        <w:rPr>
          <w:i/>
          <w:sz w:val="24"/>
          <w:szCs w:val="24"/>
        </w:rPr>
        <w:t>RAW 2018, </w:t>
      </w:r>
      <w:r w:rsidR="006124A3">
        <w:rPr>
          <w:sz w:val="24"/>
          <w:szCs w:val="24"/>
        </w:rPr>
        <w:t>the fifth annual juried photography competition in which the top images have been selected for an exhibition at The Noyes Arts Garage of Stockton University in Atlantic City. The theme for this exhibition is "Light &amp; Shadow: Form, Metaphor,</w:t>
      </w:r>
      <w:r>
        <w:rPr>
          <w:sz w:val="24"/>
          <w:szCs w:val="24"/>
        </w:rPr>
        <w:t xml:space="preserve"> and Culture.” Photographers</w:t>
      </w:r>
      <w:r w:rsidR="006124A3">
        <w:rPr>
          <w:sz w:val="24"/>
          <w:szCs w:val="24"/>
        </w:rPr>
        <w:t xml:space="preserve"> consider</w:t>
      </w:r>
      <w:r>
        <w:rPr>
          <w:sz w:val="24"/>
          <w:szCs w:val="24"/>
        </w:rPr>
        <w:t>ed</w:t>
      </w:r>
      <w:r w:rsidR="006124A3">
        <w:rPr>
          <w:sz w:val="24"/>
          <w:szCs w:val="24"/>
        </w:rPr>
        <w:t xml:space="preserve"> this theme in several ways: as the formal use of light in photography, as a metaphor (personal, spiritual, psychological, etc.), or as a representation of cultural concerns (social and political).</w:t>
      </w:r>
    </w:p>
    <w:p w:rsidR="00106550" w:rsidRDefault="00106550" w:rsidP="00106550">
      <w:pPr>
        <w:spacing w:after="0"/>
        <w:rPr>
          <w:sz w:val="24"/>
          <w:szCs w:val="24"/>
        </w:rPr>
      </w:pPr>
      <w:r>
        <w:rPr>
          <w:sz w:val="24"/>
          <w:szCs w:val="24"/>
        </w:rPr>
        <w:t>On the evening of Friday, October 12 from 6:00 to 8:00 pm, juror Michael Chovan-Dalton will announce the First, Second and Third Place prize winners for RAW 2018. Chovan-Dalton will follow this announcement with a live podcast direct from the Noyes Arts Garage, interviewing a selection of photographers on site.</w:t>
      </w:r>
    </w:p>
    <w:p w:rsidR="0051409C" w:rsidRDefault="006124A3" w:rsidP="00106550">
      <w:pPr>
        <w:spacing w:before="480" w:after="0"/>
        <w:rPr>
          <w:sz w:val="24"/>
          <w:szCs w:val="24"/>
        </w:rPr>
      </w:pPr>
      <w:r>
        <w:rPr>
          <w:b/>
          <w:sz w:val="24"/>
          <w:szCs w:val="24"/>
        </w:rPr>
        <w:t>JUROR: Michael Chovan-Dalton</w:t>
      </w:r>
      <w:r w:rsidR="00106550">
        <w:rPr>
          <w:sz w:val="24"/>
          <w:szCs w:val="24"/>
        </w:rPr>
        <w:t xml:space="preserve"> is a photographer,</w:t>
      </w:r>
      <w:r>
        <w:rPr>
          <w:sz w:val="24"/>
          <w:szCs w:val="24"/>
        </w:rPr>
        <w:t xml:space="preserve"> a professor and coordinator of Photography and Digital Imaging at Mercer County Community College in New Jersey, the JKC Photo Gallery Director, and he i</w:t>
      </w:r>
      <w:r w:rsidR="00771EF4">
        <w:rPr>
          <w:sz w:val="24"/>
          <w:szCs w:val="24"/>
        </w:rPr>
        <w:t>s the creator of the podcast RealPhotoShow.com</w:t>
      </w:r>
      <w:r>
        <w:rPr>
          <w:sz w:val="24"/>
          <w:szCs w:val="24"/>
        </w:rPr>
        <w:t xml:space="preserve">. His podcast features artists with discussions about origins, influences, teaching, books, showing, tools, technology, and anything else that may come up in conversation. He was awarded a BFA from the School of Visual Arts in New York and an MFA from Columbia University. </w:t>
      </w:r>
    </w:p>
    <w:p w:rsidR="0051409C" w:rsidRDefault="00771EF4" w:rsidP="00E92A16">
      <w:pPr>
        <w:widowControl w:val="0"/>
        <w:spacing w:before="480" w:after="0"/>
        <w:rPr>
          <w:color w:val="0070C0"/>
          <w:sz w:val="24"/>
          <w:szCs w:val="24"/>
        </w:rPr>
      </w:pPr>
      <w:hyperlink r:id="rId11">
        <w:r w:rsidR="006124A3">
          <w:rPr>
            <w:b/>
            <w:color w:val="0070C0"/>
            <w:sz w:val="24"/>
            <w:szCs w:val="24"/>
            <w:u w:val="single"/>
          </w:rPr>
          <w:t>http://chovandalton.com/</w:t>
        </w:r>
      </w:hyperlink>
      <w:r w:rsidR="006124A3">
        <w:rPr>
          <w:color w:val="0070C0"/>
          <w:sz w:val="24"/>
          <w:szCs w:val="24"/>
        </w:rPr>
        <w:t xml:space="preserve">  </w:t>
      </w:r>
      <w:r>
        <w:rPr>
          <w:color w:val="0070C0"/>
          <w:sz w:val="24"/>
          <w:szCs w:val="24"/>
        </w:rPr>
        <w:t xml:space="preserve"> </w:t>
      </w:r>
      <w:hyperlink r:id="rId12" w:history="1">
        <w:r w:rsidRPr="00771EF4">
          <w:rPr>
            <w:rStyle w:val="Hyperlink"/>
            <w:b/>
            <w:color w:val="0070C0"/>
            <w:sz w:val="24"/>
            <w:szCs w:val="24"/>
          </w:rPr>
          <w:t>www.realphotoshow.com</w:t>
        </w:r>
      </w:hyperlink>
      <w:r w:rsidRPr="00771EF4">
        <w:rPr>
          <w:b/>
          <w:color w:val="0070C0"/>
          <w:sz w:val="24"/>
          <w:szCs w:val="24"/>
          <w:u w:val="single"/>
        </w:rPr>
        <w:t xml:space="preserve"> </w:t>
      </w:r>
      <w:r w:rsidR="006124A3">
        <w:rPr>
          <w:b/>
          <w:color w:val="0070C0"/>
          <w:sz w:val="24"/>
          <w:szCs w:val="24"/>
          <w:u w:val="single"/>
        </w:rPr>
        <w:t>/</w:t>
      </w:r>
      <w:hyperlink r:id="rId13">
        <w:r w:rsidR="006124A3">
          <w:rPr>
            <w:b/>
            <w:color w:val="0070C0"/>
            <w:sz w:val="24"/>
            <w:szCs w:val="24"/>
            <w:u w:val="single"/>
          </w:rPr>
          <w:t>http://www.mccc.edu/community_gallery_jkc.shtml</w:t>
        </w:r>
      </w:hyperlink>
      <w:r w:rsidR="006124A3">
        <w:rPr>
          <w:color w:val="0070C0"/>
          <w:sz w:val="24"/>
          <w:szCs w:val="24"/>
        </w:rPr>
        <w:t xml:space="preserve">  </w:t>
      </w:r>
    </w:p>
    <w:p w:rsidR="00696427" w:rsidRDefault="00696427" w:rsidP="00696427">
      <w:pPr>
        <w:widowControl w:val="0"/>
        <w:spacing w:after="0"/>
        <w:rPr>
          <w:color w:val="0070C0"/>
          <w:sz w:val="24"/>
          <w:szCs w:val="24"/>
        </w:rPr>
      </w:pPr>
    </w:p>
    <w:p w:rsidR="0051409C" w:rsidRDefault="0051409C" w:rsidP="00DE0E49">
      <w:pPr>
        <w:spacing w:after="0" w:line="240" w:lineRule="auto"/>
        <w:rPr>
          <w:b/>
          <w:sz w:val="24"/>
          <w:szCs w:val="24"/>
        </w:rPr>
        <w:sectPr w:rsidR="0051409C" w:rsidSect="001B34CE">
          <w:type w:val="continuous"/>
          <w:pgSz w:w="12240" w:h="15840"/>
          <w:pgMar w:top="540" w:right="1008" w:bottom="720" w:left="1008" w:header="720" w:footer="720" w:gutter="0"/>
          <w:cols w:space="720"/>
        </w:sectPr>
      </w:pPr>
    </w:p>
    <w:p w:rsidR="00A13C4E" w:rsidRPr="00A13C4E" w:rsidRDefault="00A13C4E" w:rsidP="00E92A16">
      <w:pPr>
        <w:pStyle w:val="ListParagraph"/>
        <w:widowControl w:val="0"/>
        <w:spacing w:after="240"/>
        <w:ind w:left="630"/>
        <w:jc w:val="center"/>
        <w:rPr>
          <w:color w:val="0070C0"/>
          <w:sz w:val="24"/>
          <w:szCs w:val="24"/>
        </w:rPr>
        <w:sectPr w:rsidR="00A13C4E" w:rsidRPr="00A13C4E" w:rsidSect="002D4328">
          <w:type w:val="continuous"/>
          <w:pgSz w:w="12240" w:h="15840"/>
          <w:pgMar w:top="630" w:right="900" w:bottom="720" w:left="1008" w:header="720" w:footer="720" w:gutter="0"/>
          <w:pgNumType w:start="1"/>
          <w:cols w:space="720"/>
        </w:sectPr>
      </w:pPr>
      <w:r w:rsidRPr="00A13C4E">
        <w:rPr>
          <w:b/>
          <w:sz w:val="28"/>
          <w:szCs w:val="28"/>
        </w:rPr>
        <w:t xml:space="preserve">RAW 2018: Photography Exhibition – Exhibiting Photographers: </w:t>
      </w:r>
    </w:p>
    <w:p w:rsidR="0051409C" w:rsidRDefault="006124A3" w:rsidP="00DE0E49">
      <w:pPr>
        <w:numPr>
          <w:ilvl w:val="0"/>
          <w:numId w:val="1"/>
        </w:numPr>
        <w:pBdr>
          <w:top w:val="nil"/>
          <w:left w:val="nil"/>
          <w:bottom w:val="nil"/>
          <w:right w:val="nil"/>
          <w:between w:val="nil"/>
        </w:pBdr>
        <w:spacing w:after="0" w:line="240" w:lineRule="auto"/>
        <w:ind w:left="0" w:right="-288"/>
        <w:contextualSpacing/>
        <w:rPr>
          <w:b/>
          <w:color w:val="000000"/>
          <w:sz w:val="24"/>
          <w:szCs w:val="24"/>
        </w:rPr>
      </w:pPr>
      <w:r>
        <w:rPr>
          <w:b/>
          <w:color w:val="000000"/>
          <w:sz w:val="24"/>
          <w:szCs w:val="24"/>
        </w:rPr>
        <w:t xml:space="preserve">Anolik, Mitchell: </w:t>
      </w:r>
      <w:r>
        <w:rPr>
          <w:i/>
          <w:color w:val="000000"/>
          <w:sz w:val="24"/>
          <w:szCs w:val="24"/>
        </w:rPr>
        <w:t>Iceland Waterfall</w:t>
      </w:r>
      <w:r>
        <w:rPr>
          <w:color w:val="000000"/>
          <w:sz w:val="24"/>
          <w:szCs w:val="24"/>
        </w:rPr>
        <w:t xml:space="preserve">, </w:t>
      </w:r>
      <w:r w:rsidRPr="001B34CE">
        <w:rPr>
          <w:color w:val="000000"/>
          <w:sz w:val="23"/>
          <w:szCs w:val="23"/>
        </w:rPr>
        <w:t>digital inkjet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Badia, Chuck: </w:t>
      </w:r>
      <w:r>
        <w:rPr>
          <w:i/>
          <w:color w:val="000000"/>
          <w:sz w:val="24"/>
          <w:szCs w:val="24"/>
        </w:rPr>
        <w:t xml:space="preserve">No Parking, </w:t>
      </w:r>
      <w:r>
        <w:rPr>
          <w:sz w:val="24"/>
          <w:szCs w:val="24"/>
        </w:rPr>
        <w:t>archival pigment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Benfer, Amy: </w:t>
      </w:r>
      <w:r>
        <w:rPr>
          <w:i/>
          <w:color w:val="000000"/>
          <w:sz w:val="24"/>
          <w:szCs w:val="24"/>
        </w:rPr>
        <w:t xml:space="preserve">Visitor,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Booth, Jessica: </w:t>
      </w:r>
      <w:r>
        <w:rPr>
          <w:i/>
          <w:color w:val="000000"/>
          <w:sz w:val="24"/>
          <w:szCs w:val="24"/>
        </w:rPr>
        <w:t>Monoto</w:t>
      </w:r>
      <w:r>
        <w:rPr>
          <w:i/>
          <w:sz w:val="24"/>
          <w:szCs w:val="24"/>
        </w:rPr>
        <w:t>n</w:t>
      </w:r>
      <w:r>
        <w:rPr>
          <w:i/>
          <w:color w:val="000000"/>
          <w:sz w:val="24"/>
          <w:szCs w:val="24"/>
        </w:rPr>
        <w:t xml:space="preserve">y,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Bumgarner, Travis: </w:t>
      </w:r>
      <w:r w:rsidR="000113B1">
        <w:rPr>
          <w:i/>
          <w:color w:val="000000"/>
          <w:sz w:val="24"/>
          <w:szCs w:val="24"/>
        </w:rPr>
        <w:t>Lights-</w:t>
      </w:r>
      <w:r>
        <w:rPr>
          <w:i/>
          <w:color w:val="000000"/>
          <w:sz w:val="24"/>
          <w:szCs w:val="24"/>
        </w:rPr>
        <w:t xml:space="preserve">Out, </w:t>
      </w:r>
      <w:r>
        <w:rPr>
          <w:color w:val="000000"/>
          <w:sz w:val="24"/>
          <w:szCs w:val="24"/>
        </w:rPr>
        <w:t>print</w:t>
      </w:r>
    </w:p>
    <w:p w:rsidR="0051409C" w:rsidRDefault="006124A3" w:rsidP="002D4328">
      <w:pPr>
        <w:numPr>
          <w:ilvl w:val="0"/>
          <w:numId w:val="1"/>
        </w:numPr>
        <w:pBdr>
          <w:top w:val="nil"/>
          <w:left w:val="nil"/>
          <w:bottom w:val="nil"/>
          <w:right w:val="nil"/>
          <w:between w:val="nil"/>
        </w:pBdr>
        <w:spacing w:after="0" w:line="240" w:lineRule="auto"/>
        <w:ind w:left="0" w:right="-279"/>
        <w:contextualSpacing/>
        <w:rPr>
          <w:b/>
          <w:color w:val="000000"/>
          <w:sz w:val="24"/>
          <w:szCs w:val="24"/>
        </w:rPr>
      </w:pPr>
      <w:r>
        <w:rPr>
          <w:b/>
          <w:color w:val="000000"/>
          <w:sz w:val="24"/>
          <w:szCs w:val="24"/>
        </w:rPr>
        <w:t xml:space="preserve">Cohen, Edan: </w:t>
      </w:r>
      <w:r w:rsidRPr="000B5365">
        <w:rPr>
          <w:i/>
          <w:color w:val="000000"/>
          <w:sz w:val="24"/>
          <w:szCs w:val="24"/>
        </w:rPr>
        <w:t>Lifting the Cheese</w:t>
      </w:r>
      <w:r w:rsidRPr="000B5365">
        <w:rPr>
          <w:i/>
          <w:color w:val="000000"/>
          <w:sz w:val="21"/>
          <w:szCs w:val="21"/>
        </w:rPr>
        <w:t xml:space="preserve">, </w:t>
      </w:r>
      <w:r w:rsidRPr="002D4328">
        <w:rPr>
          <w:color w:val="000000"/>
          <w:sz w:val="24"/>
          <w:szCs w:val="24"/>
        </w:rPr>
        <w:t>digital photograph</w:t>
      </w:r>
    </w:p>
    <w:p w:rsidR="0051409C" w:rsidRDefault="006124A3" w:rsidP="002D4328">
      <w:pPr>
        <w:numPr>
          <w:ilvl w:val="0"/>
          <w:numId w:val="1"/>
        </w:numPr>
        <w:pBdr>
          <w:top w:val="nil"/>
          <w:left w:val="nil"/>
          <w:bottom w:val="nil"/>
          <w:right w:val="nil"/>
          <w:between w:val="nil"/>
        </w:pBdr>
        <w:spacing w:after="0" w:line="240" w:lineRule="auto"/>
        <w:ind w:left="0" w:right="-369"/>
        <w:contextualSpacing/>
        <w:rPr>
          <w:b/>
          <w:color w:val="000000"/>
          <w:sz w:val="24"/>
          <w:szCs w:val="24"/>
        </w:rPr>
      </w:pPr>
      <w:r>
        <w:rPr>
          <w:b/>
          <w:color w:val="000000"/>
          <w:sz w:val="24"/>
          <w:szCs w:val="24"/>
        </w:rPr>
        <w:t xml:space="preserve">Davis, Nastassia: </w:t>
      </w:r>
      <w:r>
        <w:rPr>
          <w:i/>
          <w:color w:val="000000"/>
          <w:sz w:val="24"/>
          <w:szCs w:val="24"/>
        </w:rPr>
        <w:t>Boys Don’t Cry</w:t>
      </w:r>
      <w:r w:rsidRPr="000B5365">
        <w:rPr>
          <w:i/>
          <w:color w:val="000000"/>
          <w:sz w:val="20"/>
          <w:szCs w:val="20"/>
        </w:rPr>
        <w:t xml:space="preserve">, </w:t>
      </w:r>
      <w:r w:rsidRPr="002D4328">
        <w:rPr>
          <w:sz w:val="24"/>
          <w:szCs w:val="24"/>
        </w:rPr>
        <w:t xml:space="preserve">digital </w:t>
      </w:r>
      <w:r w:rsidRPr="002D4328">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Dimaculangan, Marco: </w:t>
      </w:r>
      <w:r w:rsidRPr="00DF4F5D">
        <w:rPr>
          <w:color w:val="000000"/>
          <w:sz w:val="24"/>
          <w:szCs w:val="24"/>
        </w:rPr>
        <w:t>Untitled,</w:t>
      </w:r>
      <w:r>
        <w:rPr>
          <w:i/>
          <w:color w:val="000000"/>
          <w:sz w:val="24"/>
          <w:szCs w:val="24"/>
        </w:rPr>
        <w:t xml:space="preserve"> </w:t>
      </w:r>
      <w:r>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Dixon, G. Matthew: </w:t>
      </w:r>
      <w:r>
        <w:rPr>
          <w:i/>
          <w:color w:val="000000"/>
          <w:sz w:val="24"/>
          <w:szCs w:val="24"/>
        </w:rPr>
        <w:t xml:space="preserve">Reflection, </w:t>
      </w:r>
      <w:r>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Donnelly, Kohl: </w:t>
      </w:r>
      <w:r w:rsidRPr="004C0192">
        <w:rPr>
          <w:color w:val="000000"/>
          <w:sz w:val="24"/>
          <w:szCs w:val="24"/>
        </w:rPr>
        <w:t>Untitled,</w:t>
      </w:r>
      <w:r>
        <w:rPr>
          <w:i/>
          <w:color w:val="000000"/>
          <w:sz w:val="24"/>
          <w:szCs w:val="24"/>
        </w:rPr>
        <w:t xml:space="preserve"> </w:t>
      </w:r>
      <w:r>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Fleming, Sherman: </w:t>
      </w:r>
      <w:r>
        <w:rPr>
          <w:i/>
          <w:color w:val="000000"/>
          <w:sz w:val="24"/>
          <w:szCs w:val="24"/>
        </w:rPr>
        <w:t xml:space="preserve">Invisible n00se: Bearing Witness at Underground Railroad Museum, </w:t>
      </w:r>
      <w:r w:rsidRPr="00CD7D55">
        <w:rPr>
          <w:color w:val="000000"/>
          <w:sz w:val="24"/>
          <w:szCs w:val="24"/>
        </w:rPr>
        <w:t>digital photogr</w:t>
      </w:r>
      <w:r w:rsidRPr="00CD7D55">
        <w:rPr>
          <w:sz w:val="24"/>
          <w:szCs w:val="24"/>
        </w:rPr>
        <w:t>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Gaboardi, Carlo:</w:t>
      </w:r>
      <w:r>
        <w:rPr>
          <w:color w:val="000000"/>
          <w:sz w:val="24"/>
          <w:szCs w:val="24"/>
        </w:rPr>
        <w:t xml:space="preserve"> </w:t>
      </w:r>
      <w:r>
        <w:rPr>
          <w:i/>
          <w:color w:val="000000"/>
          <w:sz w:val="24"/>
          <w:szCs w:val="24"/>
        </w:rPr>
        <w:t xml:space="preserve">The Dress, </w:t>
      </w:r>
      <w:r>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Giatropoulos, John: </w:t>
      </w:r>
      <w:r>
        <w:rPr>
          <w:i/>
          <w:color w:val="000000"/>
          <w:sz w:val="24"/>
          <w:szCs w:val="24"/>
        </w:rPr>
        <w:t xml:space="preserve">Forbidden Forest, </w:t>
      </w:r>
      <w:r>
        <w:rPr>
          <w:color w:val="000000"/>
          <w:sz w:val="24"/>
          <w:szCs w:val="24"/>
        </w:rPr>
        <w:t>digital inkjet print</w:t>
      </w:r>
    </w:p>
    <w:p w:rsidR="0051409C" w:rsidRDefault="006124A3" w:rsidP="001B34CE">
      <w:pPr>
        <w:numPr>
          <w:ilvl w:val="0"/>
          <w:numId w:val="1"/>
        </w:numPr>
        <w:pBdr>
          <w:top w:val="nil"/>
          <w:left w:val="nil"/>
          <w:bottom w:val="nil"/>
          <w:right w:val="nil"/>
          <w:between w:val="nil"/>
        </w:pBdr>
        <w:spacing w:after="0" w:line="240" w:lineRule="auto"/>
        <w:ind w:left="0" w:right="-279"/>
        <w:contextualSpacing/>
        <w:rPr>
          <w:b/>
          <w:color w:val="000000"/>
          <w:sz w:val="24"/>
          <w:szCs w:val="24"/>
        </w:rPr>
      </w:pPr>
      <w:r>
        <w:rPr>
          <w:b/>
          <w:color w:val="000000"/>
          <w:sz w:val="24"/>
          <w:szCs w:val="24"/>
        </w:rPr>
        <w:t>Gira</w:t>
      </w:r>
      <w:r w:rsidR="00A714EB">
        <w:rPr>
          <w:b/>
          <w:color w:val="000000"/>
          <w:sz w:val="24"/>
          <w:szCs w:val="24"/>
        </w:rPr>
        <w:t>r</w:t>
      </w:r>
      <w:r>
        <w:rPr>
          <w:b/>
          <w:color w:val="000000"/>
          <w:sz w:val="24"/>
          <w:szCs w:val="24"/>
        </w:rPr>
        <w:t xml:space="preserve">dello, Michelle: </w:t>
      </w:r>
      <w:r>
        <w:rPr>
          <w:i/>
          <w:color w:val="000000"/>
          <w:sz w:val="24"/>
          <w:szCs w:val="24"/>
        </w:rPr>
        <w:t>Remnants II</w:t>
      </w:r>
      <w:r w:rsidRPr="000B5365">
        <w:rPr>
          <w:i/>
          <w:color w:val="000000"/>
          <w:sz w:val="20"/>
          <w:szCs w:val="20"/>
        </w:rPr>
        <w:t xml:space="preserve">, </w:t>
      </w:r>
      <w:r w:rsidR="000B5365" w:rsidRPr="001B34CE">
        <w:rPr>
          <w:color w:val="000000"/>
          <w:sz w:val="23"/>
          <w:szCs w:val="23"/>
        </w:rPr>
        <w:t xml:space="preserve">digital </w:t>
      </w:r>
      <w:r w:rsidRPr="001B34CE">
        <w:rPr>
          <w:color w:val="000000"/>
          <w:sz w:val="23"/>
          <w:szCs w:val="23"/>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Hess, Kenneth: </w:t>
      </w:r>
      <w:r>
        <w:rPr>
          <w:i/>
          <w:color w:val="000000"/>
          <w:sz w:val="24"/>
          <w:szCs w:val="24"/>
        </w:rPr>
        <w:t xml:space="preserve">Shadow Tree, </w:t>
      </w:r>
      <w:r>
        <w:rPr>
          <w:color w:val="000000"/>
          <w:sz w:val="24"/>
          <w:szCs w:val="24"/>
        </w:rPr>
        <w:t>digital photograph</w:t>
      </w:r>
    </w:p>
    <w:p w:rsidR="0051409C" w:rsidRDefault="006124A3" w:rsidP="000B5365">
      <w:pPr>
        <w:numPr>
          <w:ilvl w:val="0"/>
          <w:numId w:val="1"/>
        </w:numPr>
        <w:pBdr>
          <w:top w:val="nil"/>
          <w:left w:val="nil"/>
          <w:bottom w:val="nil"/>
          <w:right w:val="nil"/>
          <w:between w:val="nil"/>
        </w:pBdr>
        <w:spacing w:after="0" w:line="240" w:lineRule="auto"/>
        <w:ind w:left="0" w:right="-234"/>
        <w:contextualSpacing/>
        <w:rPr>
          <w:b/>
          <w:color w:val="000000"/>
          <w:sz w:val="24"/>
          <w:szCs w:val="24"/>
        </w:rPr>
      </w:pPr>
      <w:r>
        <w:rPr>
          <w:b/>
          <w:color w:val="000000"/>
          <w:sz w:val="24"/>
          <w:szCs w:val="24"/>
        </w:rPr>
        <w:t xml:space="preserve">Jackson, Kayla: </w:t>
      </w:r>
      <w:r>
        <w:rPr>
          <w:i/>
          <w:color w:val="000000"/>
          <w:sz w:val="24"/>
          <w:szCs w:val="24"/>
        </w:rPr>
        <w:t xml:space="preserve">In the Shadows, </w:t>
      </w:r>
      <w:r w:rsidRPr="000B5365">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Jean, Megan: </w:t>
      </w:r>
      <w:r>
        <w:rPr>
          <w:i/>
          <w:color w:val="000000"/>
          <w:sz w:val="24"/>
          <w:szCs w:val="24"/>
        </w:rPr>
        <w:t xml:space="preserve">The Girl,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Kelly-Gutjahr, Barbara:</w:t>
      </w:r>
      <w:r>
        <w:rPr>
          <w:b/>
          <w:i/>
          <w:color w:val="000000"/>
          <w:sz w:val="24"/>
          <w:szCs w:val="24"/>
        </w:rPr>
        <w:t xml:space="preserve"> </w:t>
      </w:r>
      <w:r>
        <w:rPr>
          <w:i/>
          <w:color w:val="000000"/>
          <w:sz w:val="24"/>
          <w:szCs w:val="24"/>
        </w:rPr>
        <w:t xml:space="preserve">After Party Girl, </w:t>
      </w:r>
      <w:r>
        <w:rPr>
          <w:color w:val="000000"/>
          <w:sz w:val="24"/>
          <w:szCs w:val="24"/>
        </w:rPr>
        <w:t>photograph on canvas</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Lauther, Todd: </w:t>
      </w:r>
      <w:r>
        <w:rPr>
          <w:i/>
          <w:color w:val="000000"/>
          <w:sz w:val="24"/>
          <w:szCs w:val="24"/>
        </w:rPr>
        <w:t xml:space="preserve">Man in Water (Weightless), </w:t>
      </w:r>
      <w:r>
        <w:rPr>
          <w:color w:val="000000"/>
          <w:sz w:val="24"/>
          <w:szCs w:val="24"/>
        </w:rPr>
        <w:t>archival inkjet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Lugara, Joe: </w:t>
      </w:r>
      <w:r>
        <w:rPr>
          <w:i/>
          <w:color w:val="000000"/>
          <w:sz w:val="24"/>
          <w:szCs w:val="24"/>
        </w:rPr>
        <w:t xml:space="preserve">v433 – Struck Series, </w:t>
      </w:r>
      <w:r>
        <w:rPr>
          <w:color w:val="000000"/>
          <w:sz w:val="24"/>
          <w:szCs w:val="24"/>
        </w:rPr>
        <w:t>digital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Malhotra, Cintia: </w:t>
      </w:r>
      <w:r>
        <w:rPr>
          <w:i/>
          <w:color w:val="000000"/>
          <w:sz w:val="24"/>
          <w:szCs w:val="24"/>
        </w:rPr>
        <w:t xml:space="preserve">City in the Sky, </w:t>
      </w:r>
      <w:r>
        <w:rPr>
          <w:color w:val="000000"/>
          <w:sz w:val="24"/>
          <w:szCs w:val="24"/>
        </w:rPr>
        <w:t xml:space="preserve">pigment print </w:t>
      </w:r>
    </w:p>
    <w:p w:rsidR="0051409C" w:rsidRDefault="006124A3" w:rsidP="001B34CE">
      <w:pPr>
        <w:numPr>
          <w:ilvl w:val="0"/>
          <w:numId w:val="1"/>
        </w:numPr>
        <w:pBdr>
          <w:top w:val="nil"/>
          <w:left w:val="nil"/>
          <w:bottom w:val="nil"/>
          <w:right w:val="nil"/>
          <w:between w:val="nil"/>
        </w:pBdr>
        <w:spacing w:after="0" w:line="240" w:lineRule="auto"/>
        <w:ind w:left="0" w:right="-279"/>
        <w:contextualSpacing/>
        <w:rPr>
          <w:b/>
          <w:color w:val="000000"/>
          <w:sz w:val="24"/>
          <w:szCs w:val="24"/>
        </w:rPr>
      </w:pPr>
      <w:r>
        <w:rPr>
          <w:b/>
          <w:color w:val="000000"/>
          <w:sz w:val="24"/>
          <w:szCs w:val="24"/>
        </w:rPr>
        <w:t xml:space="preserve">Ori, Nancy: </w:t>
      </w:r>
      <w:r>
        <w:rPr>
          <w:i/>
          <w:color w:val="000000"/>
          <w:sz w:val="24"/>
          <w:szCs w:val="24"/>
        </w:rPr>
        <w:t>The Kitchen</w:t>
      </w:r>
      <w:r w:rsidRPr="00DE0E49">
        <w:rPr>
          <w:i/>
          <w:color w:val="000000"/>
        </w:rPr>
        <w:t>,</w:t>
      </w:r>
      <w:r w:rsidRPr="00DE0E49">
        <w:rPr>
          <w:color w:val="000000"/>
        </w:rPr>
        <w:t xml:space="preserve"> </w:t>
      </w:r>
      <w:r w:rsidRPr="001B34CE">
        <w:rPr>
          <w:color w:val="000000"/>
          <w:sz w:val="24"/>
          <w:szCs w:val="24"/>
        </w:rPr>
        <w:t>archival inkjet</w:t>
      </w:r>
      <w:r w:rsidRPr="001B34CE">
        <w:rPr>
          <w:i/>
          <w:color w:val="000000"/>
          <w:sz w:val="24"/>
          <w:szCs w:val="24"/>
        </w:rPr>
        <w:t xml:space="preserve"> </w:t>
      </w:r>
      <w:r w:rsidRPr="001B34CE">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Orlowicz, Jessica: </w:t>
      </w:r>
      <w:r>
        <w:rPr>
          <w:i/>
          <w:color w:val="000000"/>
          <w:sz w:val="24"/>
          <w:szCs w:val="24"/>
        </w:rPr>
        <w:t xml:space="preserve">Caretaker, </w:t>
      </w:r>
      <w:r>
        <w:rPr>
          <w:color w:val="000000"/>
          <w:sz w:val="24"/>
          <w:szCs w:val="24"/>
        </w:rPr>
        <w:t xml:space="preserve">digital photograph </w:t>
      </w:r>
    </w:p>
    <w:p w:rsidR="0051409C" w:rsidRDefault="006124A3" w:rsidP="002D4328">
      <w:pPr>
        <w:numPr>
          <w:ilvl w:val="0"/>
          <w:numId w:val="1"/>
        </w:numPr>
        <w:pBdr>
          <w:top w:val="nil"/>
          <w:left w:val="nil"/>
          <w:bottom w:val="nil"/>
          <w:right w:val="nil"/>
          <w:between w:val="nil"/>
        </w:pBdr>
        <w:spacing w:after="0" w:line="240" w:lineRule="auto"/>
        <w:ind w:left="0" w:right="-279"/>
        <w:contextualSpacing/>
        <w:rPr>
          <w:b/>
          <w:color w:val="000000"/>
          <w:sz w:val="24"/>
          <w:szCs w:val="24"/>
        </w:rPr>
      </w:pPr>
      <w:r>
        <w:rPr>
          <w:b/>
          <w:color w:val="000000"/>
          <w:sz w:val="24"/>
          <w:szCs w:val="24"/>
        </w:rPr>
        <w:t xml:space="preserve">Orme, Abigail, </w:t>
      </w:r>
      <w:r>
        <w:rPr>
          <w:i/>
          <w:color w:val="000000"/>
          <w:sz w:val="24"/>
          <w:szCs w:val="24"/>
        </w:rPr>
        <w:t>The Remnants,</w:t>
      </w:r>
      <w:r w:rsidRPr="000B5365">
        <w:rPr>
          <w:i/>
          <w:color w:val="000000"/>
        </w:rPr>
        <w:t xml:space="preserve"> </w:t>
      </w:r>
      <w:r w:rsidRPr="002D4328">
        <w:rPr>
          <w:color w:val="000000"/>
          <w:sz w:val="24"/>
          <w:szCs w:val="24"/>
        </w:rPr>
        <w:t>35mm enlargement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Osborne, Mike: </w:t>
      </w:r>
      <w:r>
        <w:rPr>
          <w:i/>
          <w:color w:val="000000"/>
          <w:sz w:val="24"/>
          <w:szCs w:val="24"/>
        </w:rPr>
        <w:t xml:space="preserve">Monopoly Series, </w:t>
      </w:r>
      <w:r>
        <w:rPr>
          <w:color w:val="000000"/>
          <w:sz w:val="24"/>
          <w:szCs w:val="24"/>
        </w:rPr>
        <w:t>inkjet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Pasqualicchio, Suzanne: </w:t>
      </w:r>
      <w:r>
        <w:rPr>
          <w:i/>
          <w:color w:val="000000"/>
          <w:sz w:val="24"/>
          <w:szCs w:val="24"/>
        </w:rPr>
        <w:t xml:space="preserve">Quest for Health,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Petrella, Alissa: </w:t>
      </w:r>
      <w:r>
        <w:rPr>
          <w:i/>
          <w:color w:val="000000"/>
          <w:sz w:val="24"/>
          <w:szCs w:val="24"/>
        </w:rPr>
        <w:t>Fence</w:t>
      </w:r>
      <w:r>
        <w:rPr>
          <w:b/>
          <w:color w:val="000000"/>
          <w:sz w:val="24"/>
          <w:szCs w:val="24"/>
        </w:rPr>
        <w:t xml:space="preserve">, </w:t>
      </w:r>
      <w:r>
        <w:rPr>
          <w:color w:val="000000"/>
          <w:sz w:val="24"/>
          <w:szCs w:val="24"/>
        </w:rPr>
        <w:t>digital</w:t>
      </w:r>
      <w:r>
        <w:rPr>
          <w:b/>
          <w:color w:val="000000"/>
          <w:sz w:val="24"/>
          <w:szCs w:val="24"/>
        </w:rPr>
        <w:t xml:space="preserve"> </w:t>
      </w:r>
      <w:r>
        <w:rPr>
          <w:color w:val="000000"/>
          <w:sz w:val="24"/>
          <w:szCs w:val="24"/>
        </w:rPr>
        <w:t>photograp</w:t>
      </w:r>
      <w:r>
        <w:rPr>
          <w:sz w:val="24"/>
          <w:szCs w:val="24"/>
        </w:rPr>
        <w:t>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Pollman, Sarah: </w:t>
      </w:r>
      <w:r>
        <w:rPr>
          <w:i/>
          <w:color w:val="000000"/>
          <w:sz w:val="24"/>
          <w:szCs w:val="24"/>
        </w:rPr>
        <w:t xml:space="preserve">Shelton Fireworks, Fair Play, SC, </w:t>
      </w:r>
      <w:r>
        <w:rPr>
          <w:color w:val="000000"/>
          <w:sz w:val="24"/>
          <w:szCs w:val="24"/>
        </w:rPr>
        <w:t>archival inkjet print from 4</w:t>
      </w:r>
      <w:r>
        <w:rPr>
          <w:sz w:val="24"/>
          <w:szCs w:val="24"/>
        </w:rPr>
        <w:t>x</w:t>
      </w:r>
      <w:r>
        <w:rPr>
          <w:color w:val="000000"/>
          <w:sz w:val="24"/>
          <w:szCs w:val="24"/>
        </w:rPr>
        <w:t>5 negative</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Powell, Alan: </w:t>
      </w:r>
      <w:r>
        <w:rPr>
          <w:i/>
          <w:color w:val="000000"/>
          <w:sz w:val="24"/>
          <w:szCs w:val="24"/>
        </w:rPr>
        <w:t>Headsplash,</w:t>
      </w:r>
      <w:r>
        <w:rPr>
          <w:color w:val="000000"/>
        </w:rPr>
        <w:t xml:space="preserve"> archival inkjet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Rackowski, Danielle: </w:t>
      </w:r>
      <w:r>
        <w:rPr>
          <w:i/>
          <w:color w:val="000000"/>
          <w:sz w:val="24"/>
          <w:szCs w:val="24"/>
        </w:rPr>
        <w:t xml:space="preserve">Transcendence, #3,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Rago, Dani: </w:t>
      </w:r>
      <w:r>
        <w:rPr>
          <w:i/>
          <w:color w:val="000000"/>
          <w:sz w:val="24"/>
          <w:szCs w:val="24"/>
        </w:rPr>
        <w:t xml:space="preserve">Untitled Wall #4, </w:t>
      </w:r>
      <w:r>
        <w:rPr>
          <w:sz w:val="24"/>
          <w:szCs w:val="24"/>
        </w:rPr>
        <w:t>Gicl</w:t>
      </w:r>
      <w:r>
        <w:rPr>
          <w:color w:val="222222"/>
          <w:sz w:val="24"/>
          <w:szCs w:val="24"/>
        </w:rPr>
        <w:t>é</w:t>
      </w:r>
      <w:r>
        <w:rPr>
          <w:sz w:val="24"/>
          <w:szCs w:val="24"/>
        </w:rPr>
        <w:t>e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Reed, Glynnis: </w:t>
      </w:r>
      <w:r>
        <w:rPr>
          <w:i/>
          <w:color w:val="000000"/>
          <w:sz w:val="24"/>
          <w:szCs w:val="24"/>
        </w:rPr>
        <w:t>Plato’s Cave</w:t>
      </w:r>
      <w:r w:rsidR="000113B1">
        <w:rPr>
          <w:i/>
          <w:color w:val="000000"/>
          <w:sz w:val="24"/>
          <w:szCs w:val="24"/>
        </w:rPr>
        <w:t xml:space="preserve"> </w:t>
      </w:r>
      <w:r>
        <w:rPr>
          <w:i/>
          <w:color w:val="000000"/>
          <w:sz w:val="24"/>
          <w:szCs w:val="24"/>
        </w:rPr>
        <w:t>-</w:t>
      </w:r>
      <w:r w:rsidR="000113B1">
        <w:rPr>
          <w:i/>
          <w:color w:val="000000"/>
          <w:sz w:val="24"/>
          <w:szCs w:val="24"/>
        </w:rPr>
        <w:t xml:space="preserve"> </w:t>
      </w:r>
      <w:r>
        <w:rPr>
          <w:i/>
          <w:color w:val="000000"/>
          <w:sz w:val="24"/>
          <w:szCs w:val="24"/>
        </w:rPr>
        <w:t>Shadow Series,</w:t>
      </w:r>
      <w:r>
        <w:rPr>
          <w:color w:val="000000"/>
          <w:sz w:val="24"/>
          <w:szCs w:val="24"/>
        </w:rPr>
        <w:t xml:space="preserve"> archival inkjet print</w:t>
      </w:r>
      <w:r>
        <w:rPr>
          <w:i/>
          <w:color w:val="000000"/>
          <w:sz w:val="24"/>
          <w:szCs w:val="24"/>
        </w:rPr>
        <w:t xml:space="preserve"> </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Rico Sanchez, Hernando: </w:t>
      </w:r>
      <w:r w:rsidR="00BE204E">
        <w:rPr>
          <w:i/>
          <w:color w:val="000000"/>
          <w:sz w:val="24"/>
          <w:szCs w:val="24"/>
        </w:rPr>
        <w:t>Interlude II</w:t>
      </w:r>
      <w:r>
        <w:rPr>
          <w:i/>
          <w:color w:val="000000"/>
          <w:sz w:val="24"/>
          <w:szCs w:val="24"/>
        </w:rPr>
        <w:t xml:space="preserve">,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Sauchelli, Andrea: </w:t>
      </w:r>
      <w:r>
        <w:rPr>
          <w:i/>
          <w:color w:val="000000"/>
          <w:sz w:val="24"/>
          <w:szCs w:val="24"/>
        </w:rPr>
        <w:t xml:space="preserve">Crisscross,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Schoenleber, Kristopher: </w:t>
      </w:r>
      <w:r>
        <w:rPr>
          <w:i/>
          <w:color w:val="000000"/>
          <w:sz w:val="24"/>
          <w:szCs w:val="24"/>
        </w:rPr>
        <w:t xml:space="preserve">Boat House, </w:t>
      </w:r>
      <w:r>
        <w:rPr>
          <w:color w:val="000000"/>
          <w:sz w:val="24"/>
          <w:szCs w:val="24"/>
        </w:rPr>
        <w:t>digital photograph</w:t>
      </w:r>
    </w:p>
    <w:p w:rsidR="002D4328" w:rsidRPr="002D4328" w:rsidRDefault="006124A3" w:rsidP="002D4328">
      <w:pPr>
        <w:numPr>
          <w:ilvl w:val="0"/>
          <w:numId w:val="1"/>
        </w:numPr>
        <w:pBdr>
          <w:top w:val="nil"/>
          <w:left w:val="nil"/>
          <w:bottom w:val="nil"/>
          <w:right w:val="nil"/>
          <w:between w:val="nil"/>
        </w:pBdr>
        <w:spacing w:after="0" w:line="240" w:lineRule="auto"/>
        <w:ind w:left="0" w:right="-189"/>
        <w:contextualSpacing/>
        <w:rPr>
          <w:b/>
          <w:color w:val="000000"/>
          <w:sz w:val="24"/>
          <w:szCs w:val="24"/>
        </w:rPr>
      </w:pPr>
      <w:r>
        <w:rPr>
          <w:b/>
          <w:color w:val="000000"/>
          <w:sz w:val="24"/>
          <w:szCs w:val="24"/>
        </w:rPr>
        <w:t xml:space="preserve">Sen, Tania: </w:t>
      </w:r>
      <w:r>
        <w:rPr>
          <w:i/>
          <w:color w:val="000000"/>
          <w:sz w:val="24"/>
          <w:szCs w:val="24"/>
        </w:rPr>
        <w:t>Flight of the Baool Spirit</w:t>
      </w:r>
      <w:r w:rsidR="000113B1">
        <w:rPr>
          <w:i/>
          <w:color w:val="000000"/>
          <w:sz w:val="24"/>
          <w:szCs w:val="24"/>
        </w:rPr>
        <w:t xml:space="preserve"> </w:t>
      </w:r>
      <w:r>
        <w:rPr>
          <w:i/>
          <w:color w:val="000000"/>
          <w:sz w:val="24"/>
          <w:szCs w:val="24"/>
        </w:rPr>
        <w:t>-</w:t>
      </w:r>
      <w:r w:rsidR="000113B1">
        <w:rPr>
          <w:i/>
          <w:color w:val="000000"/>
          <w:sz w:val="24"/>
          <w:szCs w:val="24"/>
        </w:rPr>
        <w:t xml:space="preserve"> </w:t>
      </w:r>
      <w:r>
        <w:rPr>
          <w:i/>
          <w:color w:val="000000"/>
          <w:sz w:val="24"/>
          <w:szCs w:val="24"/>
        </w:rPr>
        <w:t>III,</w:t>
      </w:r>
      <w:r w:rsidRPr="002D4328">
        <w:rPr>
          <w:i/>
          <w:color w:val="000000"/>
          <w:sz w:val="24"/>
          <w:szCs w:val="24"/>
        </w:rPr>
        <w:t xml:space="preserve"> </w:t>
      </w:r>
    </w:p>
    <w:p w:rsidR="0051409C" w:rsidRDefault="006124A3" w:rsidP="001B34CE">
      <w:pPr>
        <w:pBdr>
          <w:top w:val="nil"/>
          <w:left w:val="nil"/>
          <w:bottom w:val="nil"/>
          <w:right w:val="nil"/>
          <w:between w:val="nil"/>
        </w:pBdr>
        <w:spacing w:after="0" w:line="240" w:lineRule="auto"/>
        <w:ind w:right="-189"/>
        <w:contextualSpacing/>
        <w:rPr>
          <w:b/>
          <w:color w:val="000000"/>
          <w:sz w:val="24"/>
          <w:szCs w:val="24"/>
        </w:rPr>
      </w:pPr>
      <w:r w:rsidRPr="002D4328">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Sharp, Keith: </w:t>
      </w:r>
      <w:r>
        <w:rPr>
          <w:i/>
          <w:color w:val="000000"/>
          <w:sz w:val="24"/>
          <w:szCs w:val="24"/>
        </w:rPr>
        <w:t xml:space="preserve">Side II, </w:t>
      </w:r>
      <w:r>
        <w:rPr>
          <w:color w:val="000000"/>
          <w:sz w:val="24"/>
          <w:szCs w:val="24"/>
        </w:rPr>
        <w:t>archival pigment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Shofed, C.a.: </w:t>
      </w:r>
      <w:r>
        <w:rPr>
          <w:i/>
          <w:color w:val="000000"/>
          <w:sz w:val="24"/>
          <w:szCs w:val="24"/>
        </w:rPr>
        <w:t xml:space="preserve">Malcolm-Less, </w:t>
      </w:r>
      <w:r>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Smith, Wilson: </w:t>
      </w:r>
      <w:r>
        <w:rPr>
          <w:i/>
          <w:color w:val="000000"/>
          <w:sz w:val="24"/>
          <w:szCs w:val="24"/>
        </w:rPr>
        <w:t xml:space="preserve">Unseen,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Spadola, Michael: </w:t>
      </w:r>
      <w:r>
        <w:rPr>
          <w:i/>
          <w:color w:val="000000"/>
          <w:sz w:val="24"/>
          <w:szCs w:val="24"/>
        </w:rPr>
        <w:t xml:space="preserve">Follow Me, </w:t>
      </w:r>
      <w:r>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Spencer, Grace: </w:t>
      </w:r>
      <w:r>
        <w:rPr>
          <w:i/>
          <w:color w:val="000000"/>
          <w:sz w:val="24"/>
          <w:szCs w:val="24"/>
        </w:rPr>
        <w:t>Cuban Fighter,</w:t>
      </w:r>
      <w:r>
        <w:rPr>
          <w:color w:val="000000"/>
          <w:sz w:val="24"/>
          <w:szCs w:val="24"/>
        </w:rPr>
        <w:t xml:space="preserve"> digital</w:t>
      </w:r>
      <w:r>
        <w:rPr>
          <w:i/>
          <w:color w:val="000000"/>
          <w:sz w:val="24"/>
          <w:szCs w:val="24"/>
        </w:rPr>
        <w:t xml:space="preserve"> </w:t>
      </w:r>
      <w:r>
        <w:rPr>
          <w:color w:val="000000"/>
          <w:sz w:val="24"/>
          <w:szCs w:val="24"/>
        </w:rPr>
        <w:t>photographic print</w:t>
      </w:r>
    </w:p>
    <w:p w:rsidR="00DF4F5D" w:rsidRDefault="006124A3" w:rsidP="00DF4F5D">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Svalbonas, Krista: </w:t>
      </w:r>
      <w:r>
        <w:rPr>
          <w:i/>
          <w:color w:val="000000"/>
          <w:sz w:val="24"/>
          <w:szCs w:val="24"/>
        </w:rPr>
        <w:t xml:space="preserve">Eichstatt 2, </w:t>
      </w:r>
      <w:r>
        <w:rPr>
          <w:color w:val="000000"/>
          <w:sz w:val="24"/>
          <w:szCs w:val="24"/>
        </w:rPr>
        <w:t>layered laser cut pigment print</w:t>
      </w:r>
    </w:p>
    <w:p w:rsidR="00DF4F5D" w:rsidRPr="00DF4F5D" w:rsidRDefault="006124A3" w:rsidP="00DF4F5D">
      <w:pPr>
        <w:numPr>
          <w:ilvl w:val="0"/>
          <w:numId w:val="1"/>
        </w:numPr>
        <w:pBdr>
          <w:top w:val="nil"/>
          <w:left w:val="nil"/>
          <w:bottom w:val="nil"/>
          <w:right w:val="nil"/>
          <w:between w:val="nil"/>
        </w:pBdr>
        <w:spacing w:after="0" w:line="240" w:lineRule="auto"/>
        <w:ind w:left="0"/>
        <w:contextualSpacing/>
        <w:rPr>
          <w:b/>
          <w:color w:val="000000"/>
          <w:sz w:val="24"/>
          <w:szCs w:val="24"/>
        </w:rPr>
      </w:pPr>
      <w:r w:rsidRPr="00DF4F5D">
        <w:rPr>
          <w:b/>
          <w:color w:val="000000"/>
          <w:sz w:val="24"/>
          <w:szCs w:val="24"/>
        </w:rPr>
        <w:t>Terrell, Loraine:</w:t>
      </w:r>
      <w:r w:rsidRPr="00DF4F5D">
        <w:rPr>
          <w:i/>
          <w:color w:val="000000"/>
          <w:sz w:val="24"/>
          <w:szCs w:val="24"/>
        </w:rPr>
        <w:t xml:space="preserve"> Batsto Village, </w:t>
      </w:r>
      <w:r w:rsidRPr="00DF4F5D">
        <w:rPr>
          <w:sz w:val="24"/>
          <w:szCs w:val="24"/>
        </w:rPr>
        <w:t>pigment print</w:t>
      </w:r>
    </w:p>
    <w:p w:rsidR="0051409C" w:rsidRPr="00DF4F5D" w:rsidRDefault="00DF4F5D" w:rsidP="00DF4F5D">
      <w:pPr>
        <w:numPr>
          <w:ilvl w:val="0"/>
          <w:numId w:val="1"/>
        </w:numPr>
        <w:pBdr>
          <w:top w:val="nil"/>
          <w:left w:val="nil"/>
          <w:bottom w:val="nil"/>
          <w:right w:val="nil"/>
          <w:between w:val="nil"/>
        </w:pBdr>
        <w:spacing w:after="0" w:line="240" w:lineRule="auto"/>
        <w:ind w:left="0"/>
        <w:contextualSpacing/>
        <w:rPr>
          <w:b/>
          <w:color w:val="000000"/>
          <w:sz w:val="24"/>
          <w:szCs w:val="24"/>
        </w:rPr>
      </w:pPr>
      <w:r w:rsidRPr="00DF4F5D">
        <w:rPr>
          <w:b/>
          <w:sz w:val="24"/>
          <w:szCs w:val="24"/>
        </w:rPr>
        <w:t>Trip Morrow, Olivia:</w:t>
      </w:r>
      <w:r w:rsidRPr="00DF4F5D">
        <w:rPr>
          <w:sz w:val="24"/>
          <w:szCs w:val="24"/>
        </w:rPr>
        <w:t xml:space="preserve"> </w:t>
      </w:r>
      <w:r w:rsidRPr="004C0192">
        <w:rPr>
          <w:i/>
          <w:sz w:val="24"/>
          <w:szCs w:val="24"/>
        </w:rPr>
        <w:t>Hanging Diamond No. 5</w:t>
      </w:r>
      <w:r w:rsidRPr="00DF4F5D">
        <w:rPr>
          <w:sz w:val="24"/>
          <w:szCs w:val="24"/>
        </w:rPr>
        <w:t>, digital print photograph</w:t>
      </w:r>
    </w:p>
    <w:p w:rsidR="0051409C" w:rsidRDefault="006124A3" w:rsidP="00957D36">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Troeller, Linda</w:t>
      </w:r>
      <w:r w:rsidR="00957D36">
        <w:rPr>
          <w:b/>
          <w:color w:val="000000"/>
          <w:sz w:val="24"/>
          <w:szCs w:val="24"/>
        </w:rPr>
        <w:t xml:space="preserve"> &amp; </w:t>
      </w:r>
      <w:r w:rsidR="00957D36" w:rsidRPr="00957D36">
        <w:rPr>
          <w:b/>
          <w:color w:val="000000"/>
          <w:sz w:val="24"/>
          <w:szCs w:val="24"/>
        </w:rPr>
        <w:t>Lentzou Selzer</w:t>
      </w:r>
      <w:r w:rsidR="00957D36">
        <w:rPr>
          <w:b/>
          <w:color w:val="000000"/>
          <w:sz w:val="24"/>
          <w:szCs w:val="24"/>
        </w:rPr>
        <w:t xml:space="preserve">, </w:t>
      </w:r>
      <w:r w:rsidR="00957D36" w:rsidRPr="00957D36">
        <w:rPr>
          <w:b/>
          <w:color w:val="000000"/>
          <w:sz w:val="24"/>
          <w:szCs w:val="24"/>
        </w:rPr>
        <w:t>Christina</w:t>
      </w:r>
      <w:r>
        <w:rPr>
          <w:b/>
          <w:color w:val="000000"/>
          <w:sz w:val="24"/>
          <w:szCs w:val="24"/>
        </w:rPr>
        <w:t xml:space="preserve">: </w:t>
      </w:r>
      <w:r>
        <w:rPr>
          <w:i/>
          <w:color w:val="000000"/>
          <w:sz w:val="24"/>
          <w:szCs w:val="24"/>
        </w:rPr>
        <w:t>Ab Inferno Ad Vida,</w:t>
      </w:r>
      <w:r>
        <w:rPr>
          <w:i/>
          <w:sz w:val="24"/>
          <w:szCs w:val="24"/>
        </w:rPr>
        <w:t xml:space="preserve"> </w:t>
      </w:r>
      <w:r>
        <w:rPr>
          <w:sz w:val="24"/>
          <w:szCs w:val="24"/>
        </w:rPr>
        <w:t>inkjet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Troeller, Lothar: </w:t>
      </w:r>
      <w:r>
        <w:rPr>
          <w:i/>
          <w:color w:val="000000"/>
          <w:sz w:val="24"/>
          <w:szCs w:val="24"/>
        </w:rPr>
        <w:t xml:space="preserve">Chelsea Hotel Window View, </w:t>
      </w:r>
      <w:r>
        <w:rPr>
          <w:color w:val="000000"/>
          <w:sz w:val="24"/>
          <w:szCs w:val="24"/>
        </w:rPr>
        <w:t>inkjet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Viggiano, John: </w:t>
      </w:r>
      <w:r w:rsidR="00A13C4E">
        <w:rPr>
          <w:i/>
          <w:sz w:val="24"/>
          <w:szCs w:val="24"/>
        </w:rPr>
        <w:t>Aerostat S</w:t>
      </w:r>
      <w:r>
        <w:rPr>
          <w:i/>
          <w:sz w:val="24"/>
          <w:szCs w:val="24"/>
        </w:rPr>
        <w:t>urveillance</w:t>
      </w:r>
      <w:r w:rsidR="00F25282">
        <w:rPr>
          <w:sz w:val="24"/>
          <w:szCs w:val="24"/>
        </w:rPr>
        <w:t xml:space="preserve">, </w:t>
      </w:r>
      <w:r>
        <w:rPr>
          <w:sz w:val="24"/>
          <w:szCs w:val="24"/>
        </w:rPr>
        <w:t>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Vostrikov, Kuzma</w:t>
      </w:r>
      <w:r w:rsidR="00696427">
        <w:rPr>
          <w:b/>
          <w:color w:val="000000"/>
          <w:sz w:val="24"/>
          <w:szCs w:val="24"/>
        </w:rPr>
        <w:t xml:space="preserve"> &amp; </w:t>
      </w:r>
      <w:r w:rsidR="00A84ED2">
        <w:rPr>
          <w:b/>
          <w:color w:val="000000"/>
          <w:sz w:val="24"/>
          <w:szCs w:val="24"/>
        </w:rPr>
        <w:t xml:space="preserve">Song, </w:t>
      </w:r>
      <w:r w:rsidR="00BE622E">
        <w:rPr>
          <w:b/>
          <w:color w:val="000000"/>
          <w:sz w:val="24"/>
          <w:szCs w:val="24"/>
        </w:rPr>
        <w:t>Ajuan</w:t>
      </w:r>
      <w:r>
        <w:rPr>
          <w:b/>
          <w:color w:val="000000"/>
          <w:sz w:val="24"/>
          <w:szCs w:val="24"/>
        </w:rPr>
        <w:t xml:space="preserve">: </w:t>
      </w:r>
      <w:r>
        <w:rPr>
          <w:i/>
          <w:color w:val="000000"/>
          <w:sz w:val="24"/>
          <w:szCs w:val="24"/>
        </w:rPr>
        <w:t xml:space="preserve">In the Ocean of Saturn, </w:t>
      </w:r>
      <w:r>
        <w:rPr>
          <w:color w:val="000000"/>
          <w:sz w:val="24"/>
          <w:szCs w:val="24"/>
        </w:rPr>
        <w:t>archival pigment print</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Werhun, Anthony: </w:t>
      </w:r>
      <w:r>
        <w:rPr>
          <w:i/>
          <w:color w:val="000000"/>
          <w:sz w:val="24"/>
          <w:szCs w:val="24"/>
        </w:rPr>
        <w:t xml:space="preserve">1968 Part 2, </w:t>
      </w:r>
      <w:r>
        <w:rPr>
          <w:color w:val="000000"/>
          <w:sz w:val="24"/>
          <w:szCs w:val="24"/>
        </w:rPr>
        <w:t>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Whitebay, Diane: </w:t>
      </w:r>
      <w:r>
        <w:rPr>
          <w:i/>
          <w:color w:val="000000"/>
          <w:sz w:val="24"/>
          <w:szCs w:val="24"/>
        </w:rPr>
        <w:t xml:space="preserve">Whiteout, </w:t>
      </w:r>
      <w:r>
        <w:rPr>
          <w:color w:val="000000"/>
          <w:sz w:val="24"/>
          <w:szCs w:val="24"/>
        </w:rPr>
        <w:t>digital photograph</w:t>
      </w:r>
    </w:p>
    <w:p w:rsidR="0051409C" w:rsidRDefault="006124A3" w:rsidP="00DE0E49">
      <w:pPr>
        <w:numPr>
          <w:ilvl w:val="0"/>
          <w:numId w:val="1"/>
        </w:numPr>
        <w:pBdr>
          <w:top w:val="nil"/>
          <w:left w:val="nil"/>
          <w:bottom w:val="nil"/>
          <w:right w:val="nil"/>
          <w:between w:val="nil"/>
        </w:pBdr>
        <w:spacing w:after="0" w:line="240" w:lineRule="auto"/>
        <w:ind w:left="0"/>
        <w:contextualSpacing/>
        <w:rPr>
          <w:b/>
          <w:color w:val="000000"/>
          <w:sz w:val="24"/>
          <w:szCs w:val="24"/>
        </w:rPr>
      </w:pPr>
      <w:r>
        <w:rPr>
          <w:b/>
          <w:color w:val="000000"/>
          <w:sz w:val="24"/>
          <w:szCs w:val="24"/>
        </w:rPr>
        <w:t xml:space="preserve">Wray, Lindsay: </w:t>
      </w:r>
      <w:r>
        <w:rPr>
          <w:i/>
          <w:color w:val="000000"/>
          <w:sz w:val="24"/>
          <w:szCs w:val="24"/>
        </w:rPr>
        <w:t xml:space="preserve">Hub of Humanity, </w:t>
      </w:r>
      <w:r>
        <w:rPr>
          <w:color w:val="000000"/>
          <w:sz w:val="24"/>
          <w:szCs w:val="24"/>
        </w:rPr>
        <w:t>photograph</w:t>
      </w:r>
    </w:p>
    <w:p w:rsidR="00DE0E49" w:rsidRPr="00DE0E49" w:rsidRDefault="006124A3" w:rsidP="00DE0E49">
      <w:pPr>
        <w:numPr>
          <w:ilvl w:val="0"/>
          <w:numId w:val="1"/>
        </w:numPr>
        <w:pBdr>
          <w:top w:val="nil"/>
          <w:left w:val="nil"/>
          <w:bottom w:val="nil"/>
          <w:right w:val="nil"/>
          <w:between w:val="nil"/>
        </w:pBdr>
        <w:spacing w:after="0" w:line="240" w:lineRule="auto"/>
        <w:ind w:left="0"/>
        <w:contextualSpacing/>
        <w:rPr>
          <w:b/>
          <w:color w:val="000000"/>
        </w:rPr>
      </w:pPr>
      <w:r>
        <w:rPr>
          <w:b/>
          <w:color w:val="000000"/>
          <w:sz w:val="24"/>
          <w:szCs w:val="24"/>
        </w:rPr>
        <w:t xml:space="preserve">Young, Summer: </w:t>
      </w:r>
      <w:r>
        <w:rPr>
          <w:i/>
          <w:color w:val="000000"/>
          <w:sz w:val="24"/>
          <w:szCs w:val="24"/>
        </w:rPr>
        <w:t xml:space="preserve">See Through, </w:t>
      </w:r>
      <w:r>
        <w:rPr>
          <w:color w:val="000000"/>
          <w:sz w:val="24"/>
          <w:szCs w:val="24"/>
        </w:rPr>
        <w:t xml:space="preserve">digital </w:t>
      </w:r>
      <w:r w:rsidRPr="00DE0E49">
        <w:rPr>
          <w:color w:val="000000"/>
        </w:rPr>
        <w:t>photograph</w:t>
      </w:r>
    </w:p>
    <w:p w:rsidR="00DE0E49" w:rsidRPr="00771EF4" w:rsidRDefault="006124A3" w:rsidP="00771EF4">
      <w:pPr>
        <w:numPr>
          <w:ilvl w:val="0"/>
          <w:numId w:val="1"/>
        </w:numPr>
        <w:pBdr>
          <w:top w:val="nil"/>
          <w:left w:val="nil"/>
          <w:bottom w:val="nil"/>
          <w:right w:val="nil"/>
          <w:between w:val="nil"/>
        </w:pBdr>
        <w:spacing w:after="0" w:line="240" w:lineRule="auto"/>
        <w:ind w:left="0"/>
        <w:contextualSpacing/>
        <w:rPr>
          <w:b/>
          <w:color w:val="000000"/>
          <w:sz w:val="24"/>
          <w:szCs w:val="24"/>
        </w:rPr>
      </w:pPr>
      <w:r w:rsidRPr="00DE0E49">
        <w:rPr>
          <w:b/>
          <w:color w:val="000000"/>
          <w:sz w:val="24"/>
          <w:szCs w:val="24"/>
        </w:rPr>
        <w:t xml:space="preserve">Ziebel, Peter: </w:t>
      </w:r>
      <w:r w:rsidRPr="00DE0E49">
        <w:rPr>
          <w:i/>
          <w:color w:val="000000"/>
          <w:sz w:val="24"/>
          <w:szCs w:val="24"/>
        </w:rPr>
        <w:t xml:space="preserve">102416, </w:t>
      </w:r>
      <w:r w:rsidRPr="00DE0E49">
        <w:rPr>
          <w:color w:val="000000"/>
          <w:sz w:val="24"/>
          <w:szCs w:val="24"/>
        </w:rPr>
        <w:t xml:space="preserve">archival pigment print  </w:t>
      </w:r>
    </w:p>
    <w:p w:rsidR="00771EF4" w:rsidRDefault="00771EF4" w:rsidP="00771EF4">
      <w:pPr>
        <w:pBdr>
          <w:top w:val="nil"/>
          <w:left w:val="nil"/>
          <w:bottom w:val="nil"/>
          <w:right w:val="nil"/>
          <w:between w:val="nil"/>
        </w:pBdr>
        <w:spacing w:after="0" w:line="240" w:lineRule="auto"/>
        <w:ind w:left="-360"/>
        <w:contextualSpacing/>
        <w:rPr>
          <w:b/>
          <w:color w:val="000000"/>
          <w:sz w:val="24"/>
          <w:szCs w:val="24"/>
        </w:rPr>
      </w:pPr>
    </w:p>
    <w:p w:rsidR="00771EF4" w:rsidRPr="00771EF4" w:rsidRDefault="00771EF4" w:rsidP="00771EF4">
      <w:pPr>
        <w:pBdr>
          <w:top w:val="nil"/>
          <w:left w:val="nil"/>
          <w:bottom w:val="nil"/>
          <w:right w:val="nil"/>
          <w:between w:val="nil"/>
        </w:pBdr>
        <w:spacing w:after="0" w:line="240" w:lineRule="auto"/>
        <w:ind w:left="-360"/>
        <w:contextualSpacing/>
        <w:rPr>
          <w:b/>
          <w:color w:val="000000"/>
          <w:sz w:val="4"/>
          <w:szCs w:val="4"/>
        </w:rPr>
      </w:pPr>
    </w:p>
    <w:p w:rsidR="00DE0E49" w:rsidRDefault="00DE0E49" w:rsidP="00771EF4">
      <w:pPr>
        <w:spacing w:after="0" w:line="240" w:lineRule="auto"/>
        <w:jc w:val="center"/>
        <w:rPr>
          <w:b/>
          <w:sz w:val="24"/>
          <w:szCs w:val="24"/>
        </w:rPr>
        <w:sectPr w:rsidR="00DE0E49" w:rsidSect="000B5365">
          <w:type w:val="continuous"/>
          <w:pgSz w:w="12240" w:h="15840"/>
          <w:pgMar w:top="720" w:right="810" w:bottom="720" w:left="1008" w:header="720" w:footer="720" w:gutter="0"/>
          <w:cols w:num="2" w:space="720"/>
        </w:sectPr>
      </w:pPr>
    </w:p>
    <w:p w:rsidR="00771EF4" w:rsidRDefault="00771EF4" w:rsidP="00771EF4">
      <w:pPr>
        <w:spacing w:after="0" w:line="240" w:lineRule="auto"/>
        <w:ind w:left="-90" w:firstLine="90"/>
        <w:jc w:val="center"/>
        <w:rPr>
          <w:b/>
          <w:sz w:val="24"/>
          <w:szCs w:val="24"/>
        </w:rPr>
        <w:sectPr w:rsidR="00771EF4">
          <w:type w:val="continuous"/>
          <w:pgSz w:w="12240" w:h="15840"/>
          <w:pgMar w:top="720" w:right="1008" w:bottom="720" w:left="1008" w:header="720" w:footer="720" w:gutter="0"/>
          <w:cols w:space="720"/>
        </w:sectPr>
      </w:pPr>
      <w:r>
        <w:rPr>
          <w:b/>
          <w:sz w:val="24"/>
          <w:szCs w:val="24"/>
        </w:rPr>
        <w:t>Check us out on Facebook, Twitter, Instagram and YouTube</w:t>
      </w:r>
    </w:p>
    <w:p w:rsidR="00DE0E49" w:rsidRDefault="00DE0E49" w:rsidP="00771EF4">
      <w:pPr>
        <w:spacing w:after="0" w:line="240" w:lineRule="auto"/>
        <w:jc w:val="center"/>
        <w:rPr>
          <w:b/>
          <w:sz w:val="24"/>
          <w:szCs w:val="24"/>
        </w:rPr>
      </w:pPr>
      <w:r>
        <w:rPr>
          <w:b/>
          <w:sz w:val="24"/>
          <w:szCs w:val="24"/>
        </w:rPr>
        <w:t xml:space="preserve">The Noyes Museum of Art of Stockton University: </w:t>
      </w:r>
      <w:hyperlink r:id="rId14">
        <w:r>
          <w:rPr>
            <w:b/>
            <w:color w:val="0563C1"/>
            <w:sz w:val="24"/>
            <w:szCs w:val="24"/>
            <w:u w:val="single"/>
          </w:rPr>
          <w:t>www.noyesmuseum.org</w:t>
        </w:r>
      </w:hyperlink>
      <w:r>
        <w:rPr>
          <w:b/>
          <w:sz w:val="24"/>
          <w:szCs w:val="24"/>
        </w:rPr>
        <w:t xml:space="preserve">  (609) 626-3420</w:t>
      </w:r>
    </w:p>
    <w:p w:rsidR="0051409C" w:rsidRPr="00771EF4" w:rsidRDefault="00771EF4" w:rsidP="00771EF4">
      <w:pPr>
        <w:spacing w:after="0" w:line="240" w:lineRule="auto"/>
        <w:jc w:val="center"/>
        <w:rPr>
          <w:b/>
          <w:sz w:val="24"/>
          <w:szCs w:val="24"/>
        </w:rPr>
        <w:sectPr w:rsidR="0051409C" w:rsidRPr="00771EF4" w:rsidSect="00DE0E49">
          <w:type w:val="continuous"/>
          <w:pgSz w:w="12240" w:h="15840"/>
          <w:pgMar w:top="720" w:right="1008" w:bottom="720" w:left="1008" w:header="720" w:footer="720" w:gutter="0"/>
          <w:cols w:space="720"/>
        </w:sectPr>
      </w:pPr>
      <w:r>
        <w:rPr>
          <w:noProof/>
        </w:rPr>
        <mc:AlternateContent>
          <mc:Choice Requires="wps">
            <w:drawing>
              <wp:anchor distT="45720" distB="45720" distL="114300" distR="114300" simplePos="0" relativeHeight="251666432" behindDoc="0" locked="0" layoutInCell="1" allowOverlap="1" wp14:anchorId="58DF2934" wp14:editId="043C98CB">
                <wp:simplePos x="0" y="0"/>
                <wp:positionH relativeFrom="margin">
                  <wp:align>center</wp:align>
                </wp:positionH>
                <wp:positionV relativeFrom="paragraph">
                  <wp:posOffset>250825</wp:posOffset>
                </wp:positionV>
                <wp:extent cx="6953250" cy="12477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47775"/>
                        </a:xfrm>
                        <a:prstGeom prst="rect">
                          <a:avLst/>
                        </a:prstGeom>
                        <a:solidFill>
                          <a:srgbClr val="FFFFFF"/>
                        </a:solidFill>
                        <a:ln w="19050">
                          <a:solidFill>
                            <a:srgbClr val="000000"/>
                          </a:solidFill>
                          <a:miter lim="800000"/>
                          <a:headEnd/>
                          <a:tailEnd/>
                        </a:ln>
                      </wps:spPr>
                      <wps:txbx>
                        <w:txbxContent>
                          <w:p w:rsidR="00DE0E49" w:rsidRDefault="00DE0E49" w:rsidP="00DE0E49">
                            <w:pPr>
                              <w:spacing w:after="0"/>
                              <w:jc w:val="center"/>
                            </w:pPr>
                            <w:r>
                              <w:rPr>
                                <w:noProof/>
                                <w:sz w:val="20"/>
                                <w:szCs w:val="20"/>
                              </w:rPr>
                              <w:drawing>
                                <wp:inline distT="0" distB="0" distL="0" distR="0" wp14:anchorId="0F0C754F" wp14:editId="6BFD23E6">
                                  <wp:extent cx="58293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752475"/>
                                          </a:xfrm>
                                          <a:prstGeom prst="rect">
                                            <a:avLst/>
                                          </a:prstGeom>
                                          <a:noFill/>
                                          <a:ln>
                                            <a:noFill/>
                                          </a:ln>
                                        </pic:spPr>
                                      </pic:pic>
                                    </a:graphicData>
                                  </a:graphic>
                                </wp:inline>
                              </w:drawing>
                            </w:r>
                          </w:p>
                          <w:p w:rsidR="00DE0E49" w:rsidRPr="00E10C5D" w:rsidRDefault="00DE0E49" w:rsidP="00DE0E49">
                            <w:pPr>
                              <w:pStyle w:val="BasicParagraph"/>
                              <w:spacing w:line="240" w:lineRule="auto"/>
                              <w:jc w:val="center"/>
                              <w:rPr>
                                <w:rFonts w:asciiTheme="majorHAnsi" w:hAnsiTheme="majorHAnsi" w:cstheme="majorHAnsi"/>
                                <w:sz w:val="22"/>
                                <w:szCs w:val="22"/>
                              </w:rPr>
                            </w:pPr>
                            <w:r w:rsidRPr="00E10C5D">
                              <w:rPr>
                                <w:rFonts w:asciiTheme="majorHAnsi" w:hAnsiTheme="majorHAnsi" w:cstheme="majorHAnsi"/>
                                <w:sz w:val="22"/>
                                <w:szCs w:val="22"/>
                              </w:rPr>
                              <w:t>Funding for the Noyes Museum of Art is provided in part by the NJ State Council on the Arts/Department of State, a partner agency of the National Endowment for the Arts, and the Geraldine R. Dodge Foundation.</w:t>
                            </w:r>
                          </w:p>
                          <w:p w:rsidR="00DE0E49" w:rsidRDefault="00DE0E49" w:rsidP="00DE0E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F2934" id="_x0000_t202" coordsize="21600,21600" o:spt="202" path="m,l,21600r21600,l21600,xe">
                <v:stroke joinstyle="miter"/>
                <v:path gradientshapeok="t" o:connecttype="rect"/>
              </v:shapetype>
              <v:shape id="Text Box 8" o:spid="_x0000_s1029" type="#_x0000_t202" style="position:absolute;left:0;text-align:left;margin-left:0;margin-top:19.75pt;width:547.5pt;height:98.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SZJQIAAE0EAAAOAAAAZHJzL2Uyb0RvYy54bWysVNtu2zAMfR+wfxD0vthJk6Yx4hRdugwD&#10;ugvQ7gNoWY6FSaInKbG7ry+lpGl2wR6G+UEQRerw6JD08nowmu2l8wptycejnDNpBdbKbkv+9WHz&#10;5oozH8DWoNHKkj9Kz69Xr18t+66QE2xR19IxArG+6LuStyF0RZZ50UoDfoSdtORs0BkIZLptVjvo&#10;Cd3obJLnl1mPru4cCuk9nd4enHyV8JtGivC5abwMTJecuIW0urRWcc1WSyi2DrpWiSMN+AcWBpSl&#10;pCeoWwjAdk79BmWUcOixCSOBJsOmUUKmN9Brxvkvr7lvoZPpLSSO704y+f8HKz7tvzim6pJToSwY&#10;KtGDHAJ7iwO7iur0nS8o6L6jsDDQMVU5vdR3dyi+eWZx3YLdyhvnsG8l1MRuHG9mZ1cPOD6CVP1H&#10;rCkN7AImoKFxJkpHYjBCpyo9nioTqQg6vFzMLiYzcgnyjSfT+Xw+SzmgeL7eOR/eSzQsbkruqPQJ&#10;HvZ3PkQ6UDyHxGwetao3SutkuG211o7tgdpkk74j+k9h2rKe0i9yYvJ3jDx9f8IwKlDDa2VI8VMQ&#10;FFG4d7ZO7RhA6cOeOGt7VDKKd5AxDNWQSnYRE0SVK6wfSVqHh/6meaRNi+4HZz31dsn99x04yZn+&#10;YKk8i/F0GochGdPZfEKGO/dU5x6wgqBKHjg7bNchDVBUwOINlbFRSeAXJkfK1LNJ9+N8xaE4t1PU&#10;y19g9QQAAP//AwBQSwMEFAAGAAgAAAAhAPBOFfbcAAAACAEAAA8AAABkcnMvZG93bnJldi54bWxM&#10;j81OwzAQhO9IvIO1SNyoTdtUbZpNhZDImf4grk68TSLidRS7afr2uCc4zs5q5ptsN9lOjDT41jHC&#10;60yBIK6cablGOB0/XtYgfNBsdOeYEG7kYZc/PmQ6Ne7KexoPoRYxhH2qEZoQ+lRKXzVktZ+5njh6&#10;ZzdYHaIcamkGfY3htpNzpVbS6pZjQ6N7em+o+jlcLELivz+X461sm3r9VchisvvlsUB8fpretiAC&#10;TeHvGe74ER3yyFS6CxsvOoQ4JCAsNgmIu6s2SbyUCPPFSoHMM/l/QP4LAAD//wMAUEsBAi0AFAAG&#10;AAgAAAAhALaDOJL+AAAA4QEAABMAAAAAAAAAAAAAAAAAAAAAAFtDb250ZW50X1R5cGVzXS54bWxQ&#10;SwECLQAUAAYACAAAACEAOP0h/9YAAACUAQAACwAAAAAAAAAAAAAAAAAvAQAAX3JlbHMvLnJlbHNQ&#10;SwECLQAUAAYACAAAACEABqjUmSUCAABNBAAADgAAAAAAAAAAAAAAAAAuAgAAZHJzL2Uyb0RvYy54&#10;bWxQSwECLQAUAAYACAAAACEA8E4V9twAAAAIAQAADwAAAAAAAAAAAAAAAAB/BAAAZHJzL2Rvd25y&#10;ZXYueG1sUEsFBgAAAAAEAAQA8wAAAIgFAAAAAA==&#10;" strokeweight="1.5pt">
                <v:textbox>
                  <w:txbxContent>
                    <w:p w:rsidR="00DE0E49" w:rsidRDefault="00DE0E49" w:rsidP="00DE0E49">
                      <w:pPr>
                        <w:spacing w:after="0"/>
                        <w:jc w:val="center"/>
                      </w:pPr>
                      <w:r>
                        <w:rPr>
                          <w:noProof/>
                          <w:sz w:val="20"/>
                          <w:szCs w:val="20"/>
                        </w:rPr>
                        <w:drawing>
                          <wp:inline distT="0" distB="0" distL="0" distR="0" wp14:anchorId="0F0C754F" wp14:editId="6BFD23E6">
                            <wp:extent cx="58293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752475"/>
                                    </a:xfrm>
                                    <a:prstGeom prst="rect">
                                      <a:avLst/>
                                    </a:prstGeom>
                                    <a:noFill/>
                                    <a:ln>
                                      <a:noFill/>
                                    </a:ln>
                                  </pic:spPr>
                                </pic:pic>
                              </a:graphicData>
                            </a:graphic>
                          </wp:inline>
                        </w:drawing>
                      </w:r>
                    </w:p>
                    <w:p w:rsidR="00DE0E49" w:rsidRPr="00E10C5D" w:rsidRDefault="00DE0E49" w:rsidP="00DE0E49">
                      <w:pPr>
                        <w:pStyle w:val="BasicParagraph"/>
                        <w:spacing w:line="240" w:lineRule="auto"/>
                        <w:jc w:val="center"/>
                        <w:rPr>
                          <w:rFonts w:asciiTheme="majorHAnsi" w:hAnsiTheme="majorHAnsi" w:cstheme="majorHAnsi"/>
                          <w:sz w:val="22"/>
                          <w:szCs w:val="22"/>
                        </w:rPr>
                      </w:pPr>
                      <w:r w:rsidRPr="00E10C5D">
                        <w:rPr>
                          <w:rFonts w:asciiTheme="majorHAnsi" w:hAnsiTheme="majorHAnsi" w:cstheme="majorHAnsi"/>
                          <w:sz w:val="22"/>
                          <w:szCs w:val="22"/>
                        </w:rPr>
                        <w:t>Funding for the Noyes Museum of Art is provided in part by the NJ State Council on the Arts/Department of State, a partner agency of the National Endowment for the Arts, and the Geraldine R. Dodge Foundation.</w:t>
                      </w:r>
                    </w:p>
                    <w:p w:rsidR="00DE0E49" w:rsidRDefault="00DE0E49" w:rsidP="00DE0E49">
                      <w:pPr>
                        <w:jc w:val="center"/>
                      </w:pPr>
                    </w:p>
                  </w:txbxContent>
                </v:textbox>
                <w10:wrap type="square" anchorx="margin"/>
              </v:shape>
            </w:pict>
          </mc:Fallback>
        </mc:AlternateContent>
      </w:r>
      <w:r w:rsidR="00DE0E49">
        <w:rPr>
          <w:b/>
          <w:sz w:val="24"/>
          <w:szCs w:val="24"/>
        </w:rPr>
        <w:t xml:space="preserve">The Noyes Arts Garage of Stockton University: </w:t>
      </w:r>
      <w:hyperlink r:id="rId16">
        <w:r w:rsidR="00DE0E49">
          <w:rPr>
            <w:b/>
            <w:color w:val="0563C1"/>
            <w:sz w:val="24"/>
            <w:szCs w:val="24"/>
            <w:u w:val="single"/>
          </w:rPr>
          <w:t>www.artsgarageac.com</w:t>
        </w:r>
      </w:hyperlink>
      <w:r w:rsidR="00DE0E49">
        <w:rPr>
          <w:b/>
          <w:sz w:val="24"/>
          <w:szCs w:val="24"/>
        </w:rPr>
        <w:t xml:space="preserve">  (609) 626-3805</w:t>
      </w:r>
      <w:bookmarkStart w:id="0" w:name="_GoBack"/>
      <w:bookmarkEnd w:id="0"/>
    </w:p>
    <w:p w:rsidR="0051409C" w:rsidRDefault="0051409C">
      <w:pPr>
        <w:spacing w:after="0" w:line="240" w:lineRule="auto"/>
        <w:rPr>
          <w:sz w:val="24"/>
          <w:szCs w:val="24"/>
        </w:rPr>
        <w:sectPr w:rsidR="0051409C">
          <w:type w:val="continuous"/>
          <w:pgSz w:w="12240" w:h="15840"/>
          <w:pgMar w:top="720" w:right="1008" w:bottom="720" w:left="1008" w:header="720" w:footer="720" w:gutter="0"/>
          <w:cols w:space="720"/>
        </w:sectPr>
      </w:pPr>
    </w:p>
    <w:p w:rsidR="0051409C" w:rsidRDefault="0051409C">
      <w:pPr>
        <w:spacing w:after="0" w:line="240" w:lineRule="auto"/>
        <w:rPr>
          <w:b/>
          <w:sz w:val="24"/>
          <w:szCs w:val="24"/>
        </w:rPr>
        <w:sectPr w:rsidR="0051409C">
          <w:type w:val="continuous"/>
          <w:pgSz w:w="12240" w:h="15840"/>
          <w:pgMar w:top="720" w:right="1008" w:bottom="720" w:left="1008" w:header="720" w:footer="720" w:gutter="0"/>
          <w:cols w:space="720"/>
        </w:sectPr>
      </w:pPr>
    </w:p>
    <w:p w:rsidR="0051409C" w:rsidRDefault="0051409C">
      <w:pPr>
        <w:spacing w:after="0" w:line="240" w:lineRule="auto"/>
        <w:rPr>
          <w:b/>
          <w:sz w:val="24"/>
          <w:szCs w:val="24"/>
        </w:rPr>
        <w:sectPr w:rsidR="0051409C">
          <w:type w:val="continuous"/>
          <w:pgSz w:w="12240" w:h="15840"/>
          <w:pgMar w:top="720" w:right="1008" w:bottom="720" w:left="1008" w:header="720" w:footer="720" w:gutter="0"/>
          <w:cols w:space="720"/>
        </w:sectPr>
      </w:pPr>
    </w:p>
    <w:p w:rsidR="0051409C" w:rsidRPr="002D4328" w:rsidRDefault="0051409C" w:rsidP="002D4328">
      <w:pPr>
        <w:tabs>
          <w:tab w:val="left" w:pos="1869"/>
        </w:tabs>
        <w:spacing w:after="100" w:afterAutospacing="1"/>
        <w:rPr>
          <w:sz w:val="24"/>
          <w:szCs w:val="24"/>
        </w:rPr>
      </w:pPr>
    </w:p>
    <w:sectPr w:rsidR="0051409C" w:rsidRPr="002D4328">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365" w:rsidRDefault="000B5365" w:rsidP="000B5365">
      <w:pPr>
        <w:spacing w:after="0" w:line="240" w:lineRule="auto"/>
      </w:pPr>
      <w:r>
        <w:separator/>
      </w:r>
    </w:p>
  </w:endnote>
  <w:endnote w:type="continuationSeparator" w:id="0">
    <w:p w:rsidR="000B5365" w:rsidRDefault="000B5365" w:rsidP="000B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Helvetica">
    <w:altName w:val="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Antique Olive CompactPS">
    <w:altName w:val="Tahom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365" w:rsidRDefault="000B5365" w:rsidP="000B5365">
      <w:pPr>
        <w:spacing w:after="0" w:line="240" w:lineRule="auto"/>
      </w:pPr>
      <w:r>
        <w:separator/>
      </w:r>
    </w:p>
  </w:footnote>
  <w:footnote w:type="continuationSeparator" w:id="0">
    <w:p w:rsidR="000B5365" w:rsidRDefault="000B5365" w:rsidP="000B5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262"/>
    <w:multiLevelType w:val="multilevel"/>
    <w:tmpl w:val="3A3C9678"/>
    <w:lvl w:ilvl="0">
      <w:start w:val="1"/>
      <w:numFmt w:val="decimal"/>
      <w:lvlText w:val="%1."/>
      <w:lvlJc w:val="left"/>
      <w:pPr>
        <w:ind w:left="630" w:hanging="360"/>
      </w:pPr>
      <w:rPr>
        <w:rFonts w:ascii="Calibri" w:eastAsia="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9C"/>
    <w:rsid w:val="000113B1"/>
    <w:rsid w:val="000B5365"/>
    <w:rsid w:val="00106550"/>
    <w:rsid w:val="001B34CE"/>
    <w:rsid w:val="002D4328"/>
    <w:rsid w:val="003006D3"/>
    <w:rsid w:val="004C0192"/>
    <w:rsid w:val="0051409C"/>
    <w:rsid w:val="005A5D43"/>
    <w:rsid w:val="006124A3"/>
    <w:rsid w:val="00684FEA"/>
    <w:rsid w:val="00696427"/>
    <w:rsid w:val="00771EF4"/>
    <w:rsid w:val="00926B91"/>
    <w:rsid w:val="00957D36"/>
    <w:rsid w:val="00A13C4E"/>
    <w:rsid w:val="00A714EB"/>
    <w:rsid w:val="00A84ED2"/>
    <w:rsid w:val="00BE204E"/>
    <w:rsid w:val="00BE622E"/>
    <w:rsid w:val="00C43ECA"/>
    <w:rsid w:val="00CD7D55"/>
    <w:rsid w:val="00DE0E49"/>
    <w:rsid w:val="00DF4F5D"/>
    <w:rsid w:val="00DF7A84"/>
    <w:rsid w:val="00E10C5D"/>
    <w:rsid w:val="00E15F12"/>
    <w:rsid w:val="00E92A16"/>
    <w:rsid w:val="00EF5157"/>
    <w:rsid w:val="00F2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1709"/>
  <w15:docId w15:val="{B16CAB0C-65F3-4572-A94C-438CCA9B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val="0"/>
      <w:spacing w:after="0" w:line="240" w:lineRule="auto"/>
      <w:jc w:val="both"/>
      <w:outlineLvl w:val="1"/>
    </w:pPr>
    <w:rPr>
      <w:rFonts w:ascii="Times New Roman" w:eastAsia="Times New Roman" w:hAnsi="Times New Roman" w:cs="Times New Roman"/>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customStyle="1" w:styleId="BasicParagraph">
    <w:name w:val="[Basic Paragraph]"/>
    <w:basedOn w:val="Normal"/>
    <w:uiPriority w:val="99"/>
    <w:rsid w:val="00DE0E49"/>
    <w:pPr>
      <w:autoSpaceDE w:val="0"/>
      <w:autoSpaceDN w:val="0"/>
      <w:adjustRightInd w:val="0"/>
      <w:spacing w:after="0" w:line="288" w:lineRule="auto"/>
    </w:pPr>
    <w:rPr>
      <w:rFonts w:ascii="Minion Pro" w:eastAsiaTheme="minorHAnsi" w:hAnsi="Minion Pro" w:cs="Minion Pro"/>
      <w:color w:val="000000"/>
      <w:sz w:val="24"/>
      <w:szCs w:val="24"/>
    </w:rPr>
  </w:style>
  <w:style w:type="paragraph" w:styleId="ListParagraph">
    <w:name w:val="List Paragraph"/>
    <w:basedOn w:val="Normal"/>
    <w:uiPriority w:val="34"/>
    <w:qFormat/>
    <w:rsid w:val="00A13C4E"/>
    <w:pPr>
      <w:ind w:left="720"/>
      <w:contextualSpacing/>
    </w:pPr>
  </w:style>
  <w:style w:type="paragraph" w:styleId="Header">
    <w:name w:val="header"/>
    <w:basedOn w:val="Normal"/>
    <w:link w:val="HeaderChar"/>
    <w:uiPriority w:val="99"/>
    <w:unhideWhenUsed/>
    <w:rsid w:val="000B5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65"/>
  </w:style>
  <w:style w:type="paragraph" w:styleId="Footer">
    <w:name w:val="footer"/>
    <w:basedOn w:val="Normal"/>
    <w:link w:val="FooterChar"/>
    <w:uiPriority w:val="99"/>
    <w:unhideWhenUsed/>
    <w:rsid w:val="000B5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65"/>
  </w:style>
  <w:style w:type="character" w:styleId="Hyperlink">
    <w:name w:val="Hyperlink"/>
    <w:basedOn w:val="DefaultParagraphFont"/>
    <w:uiPriority w:val="99"/>
    <w:unhideWhenUsed/>
    <w:rsid w:val="00771EF4"/>
    <w:rPr>
      <w:color w:val="0000FF" w:themeColor="hyperlink"/>
      <w:u w:val="single"/>
    </w:rPr>
  </w:style>
  <w:style w:type="character" w:styleId="UnresolvedMention">
    <w:name w:val="Unresolved Mention"/>
    <w:basedOn w:val="DefaultParagraphFont"/>
    <w:uiPriority w:val="99"/>
    <w:semiHidden/>
    <w:unhideWhenUsed/>
    <w:rsid w:val="00771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cc.edu/community_gallery_jkc.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photoshow.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tsgarage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vandalton.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y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E812-B3B8-41B9-9F45-690873D0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712</Words>
  <Characters>4341</Characters>
  <Application>Microsoft Office Word</Application>
  <DocSecurity>0</DocSecurity>
  <Lines>120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Noyes</dc:creator>
  <cp:keywords/>
  <dc:description/>
  <cp:lastModifiedBy>Schmidt, Saskia</cp:lastModifiedBy>
  <cp:revision>5</cp:revision>
  <cp:lastPrinted>2018-09-24T19:27:00Z</cp:lastPrinted>
  <dcterms:created xsi:type="dcterms:W3CDTF">2018-09-24T19:28:00Z</dcterms:created>
  <dcterms:modified xsi:type="dcterms:W3CDTF">2018-10-09T16:39:00Z</dcterms:modified>
</cp:coreProperties>
</file>